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EF2058" w14:textId="77777777" w:rsidR="006262B4" w:rsidRDefault="00B42F35" w:rsidP="006262B4">
      <w:pPr>
        <w:jc w:val="center"/>
      </w:pPr>
      <w:bookmarkStart w:id="0" w:name="Text10"/>
      <w:r>
        <w:rPr>
          <w:rFonts w:ascii="Verdana" w:hAnsi="Verdana"/>
          <w:noProof/>
          <w:color w:val="171717"/>
          <w:sz w:val="21"/>
          <w:szCs w:val="21"/>
        </w:rPr>
        <w:drawing>
          <wp:inline distT="0" distB="0" distL="0" distR="0" wp14:anchorId="487D1B87" wp14:editId="0295F292">
            <wp:extent cx="4152900" cy="1304925"/>
            <wp:effectExtent l="0" t="0" r="0" b="0"/>
            <wp:docPr id="1" name="Pilt 1" descr="http://vanaveeb.kuusalu.ee/galerii/Volikogu/volikog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http://vanaveeb.kuusalu.ee/galerii/Volikogu/volikogu_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2900" cy="1304925"/>
                    </a:xfrm>
                    <a:prstGeom prst="rect">
                      <a:avLst/>
                    </a:prstGeom>
                    <a:noFill/>
                    <a:ln>
                      <a:noFill/>
                    </a:ln>
                  </pic:spPr>
                </pic:pic>
              </a:graphicData>
            </a:graphic>
          </wp:inline>
        </w:drawing>
      </w:r>
    </w:p>
    <w:p w14:paraId="30B89488" w14:textId="77777777" w:rsidR="006262B4" w:rsidRDefault="006262B4" w:rsidP="006262B4">
      <w:pPr>
        <w:jc w:val="center"/>
      </w:pPr>
    </w:p>
    <w:p w14:paraId="52833A74" w14:textId="77777777" w:rsidR="00C813A9" w:rsidRPr="0096356A" w:rsidRDefault="00C813A9" w:rsidP="006262B4">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4531"/>
      </w:tblGrid>
      <w:tr w:rsidR="00576D71" w14:paraId="3D44F436" w14:textId="77777777" w:rsidTr="00576D71">
        <w:tc>
          <w:tcPr>
            <w:tcW w:w="4531" w:type="dxa"/>
            <w:tcBorders>
              <w:top w:val="nil"/>
              <w:left w:val="nil"/>
              <w:bottom w:val="nil"/>
              <w:right w:val="nil"/>
            </w:tcBorders>
            <w:shd w:val="clear" w:color="auto" w:fill="auto"/>
          </w:tcPr>
          <w:p w14:paraId="0F664B10" w14:textId="77777777" w:rsidR="006262B4" w:rsidRPr="00576D71" w:rsidRDefault="006262B4" w:rsidP="00BB3870">
            <w:pPr>
              <w:rPr>
                <w:rFonts w:eastAsia="Calibri"/>
                <w:szCs w:val="22"/>
              </w:rPr>
            </w:pPr>
            <w:r w:rsidRPr="00576D71">
              <w:rPr>
                <w:rFonts w:eastAsia="Calibri"/>
                <w:szCs w:val="22"/>
              </w:rPr>
              <w:t>OTSUS</w:t>
            </w:r>
          </w:p>
        </w:tc>
        <w:tc>
          <w:tcPr>
            <w:tcW w:w="4531" w:type="dxa"/>
            <w:tcBorders>
              <w:top w:val="nil"/>
              <w:left w:val="nil"/>
              <w:bottom w:val="nil"/>
              <w:right w:val="nil"/>
            </w:tcBorders>
            <w:shd w:val="clear" w:color="auto" w:fill="auto"/>
          </w:tcPr>
          <w:p w14:paraId="625A4CE6" w14:textId="77777777" w:rsidR="006262B4" w:rsidRPr="00576D71" w:rsidRDefault="006262B4" w:rsidP="00576D71">
            <w:pPr>
              <w:jc w:val="right"/>
              <w:rPr>
                <w:rFonts w:eastAsia="Calibri"/>
                <w:szCs w:val="22"/>
              </w:rPr>
            </w:pPr>
            <w:r w:rsidRPr="00576D71">
              <w:rPr>
                <w:rFonts w:eastAsia="Calibri"/>
                <w:szCs w:val="22"/>
              </w:rPr>
              <w:t>EELNÕU</w:t>
            </w:r>
          </w:p>
        </w:tc>
      </w:tr>
    </w:tbl>
    <w:p w14:paraId="1959A199" w14:textId="77777777" w:rsidR="006262B4" w:rsidRDefault="006262B4" w:rsidP="006262B4"/>
    <w:p w14:paraId="1E99263A" w14:textId="77777777" w:rsidR="006262B4" w:rsidRDefault="006262B4" w:rsidP="006262B4"/>
    <w:tbl>
      <w:tblPr>
        <w:tblW w:w="0" w:type="auto"/>
        <w:tblLook w:val="04A0" w:firstRow="1" w:lastRow="0" w:firstColumn="1" w:lastColumn="0" w:noHBand="0" w:noVBand="1"/>
      </w:tblPr>
      <w:tblGrid>
        <w:gridCol w:w="4531"/>
        <w:gridCol w:w="4531"/>
      </w:tblGrid>
      <w:tr w:rsidR="00576D71" w14:paraId="7081B024" w14:textId="77777777" w:rsidTr="00576D71">
        <w:tc>
          <w:tcPr>
            <w:tcW w:w="4531" w:type="dxa"/>
            <w:shd w:val="clear" w:color="auto" w:fill="auto"/>
          </w:tcPr>
          <w:p w14:paraId="745C4906" w14:textId="77777777" w:rsidR="006262B4" w:rsidRPr="00576D71" w:rsidRDefault="006262B4" w:rsidP="00BB3870">
            <w:pPr>
              <w:rPr>
                <w:rFonts w:eastAsia="Calibri"/>
                <w:szCs w:val="22"/>
              </w:rPr>
            </w:pPr>
            <w:r w:rsidRPr="00576D71">
              <w:rPr>
                <w:rFonts w:eastAsia="Calibri"/>
                <w:szCs w:val="22"/>
              </w:rPr>
              <w:t>Kiiu</w:t>
            </w:r>
          </w:p>
        </w:tc>
        <w:tc>
          <w:tcPr>
            <w:tcW w:w="4531" w:type="dxa"/>
            <w:shd w:val="clear" w:color="auto" w:fill="auto"/>
          </w:tcPr>
          <w:p w14:paraId="136A4FBD" w14:textId="54BDDFC0" w:rsidR="006262B4" w:rsidRPr="00576D71" w:rsidRDefault="0048509D" w:rsidP="00576D71">
            <w:pPr>
              <w:jc w:val="right"/>
              <w:rPr>
                <w:rFonts w:eastAsia="Calibri"/>
                <w:szCs w:val="22"/>
              </w:rPr>
            </w:pPr>
            <w:r>
              <w:rPr>
                <w:rFonts w:eastAsia="Calibri"/>
                <w:szCs w:val="22"/>
              </w:rPr>
              <w:t>xx</w:t>
            </w:r>
            <w:r w:rsidR="00C813A9">
              <w:rPr>
                <w:rFonts w:eastAsia="Calibri"/>
                <w:szCs w:val="22"/>
              </w:rPr>
              <w:t>.</w:t>
            </w:r>
            <w:r w:rsidR="00F61964">
              <w:rPr>
                <w:rFonts w:eastAsia="Calibri"/>
                <w:szCs w:val="22"/>
              </w:rPr>
              <w:t xml:space="preserve"> </w:t>
            </w:r>
            <w:proofErr w:type="spellStart"/>
            <w:r>
              <w:rPr>
                <w:rFonts w:eastAsia="Calibri"/>
                <w:szCs w:val="22"/>
              </w:rPr>
              <w:t>xxxx</w:t>
            </w:r>
            <w:proofErr w:type="spellEnd"/>
            <w:r w:rsidR="006262B4" w:rsidRPr="00576D71">
              <w:rPr>
                <w:rFonts w:eastAsia="Calibri"/>
                <w:szCs w:val="22"/>
              </w:rPr>
              <w:t xml:space="preserve"> 20</w:t>
            </w:r>
            <w:r w:rsidR="005F2F59">
              <w:rPr>
                <w:rFonts w:eastAsia="Calibri"/>
                <w:szCs w:val="22"/>
              </w:rPr>
              <w:t>2</w:t>
            </w:r>
            <w:r w:rsidR="007E0FA1">
              <w:rPr>
                <w:rFonts w:eastAsia="Calibri"/>
                <w:szCs w:val="22"/>
              </w:rPr>
              <w:t>4</w:t>
            </w:r>
            <w:r w:rsidR="006262B4" w:rsidRPr="00576D71">
              <w:rPr>
                <w:rFonts w:eastAsia="Calibri"/>
                <w:szCs w:val="22"/>
              </w:rPr>
              <w:t xml:space="preserve"> nr </w:t>
            </w:r>
          </w:p>
        </w:tc>
      </w:tr>
    </w:tbl>
    <w:p w14:paraId="10791DA1" w14:textId="77777777" w:rsidR="00C813A9" w:rsidRDefault="00C813A9" w:rsidP="006262B4">
      <w:pPr>
        <w:rPr>
          <w:b/>
        </w:rPr>
      </w:pPr>
    </w:p>
    <w:p w14:paraId="117258B2" w14:textId="77777777" w:rsidR="00C813A9" w:rsidRDefault="00C813A9" w:rsidP="006262B4">
      <w:pPr>
        <w:rPr>
          <w:b/>
        </w:rPr>
      </w:pPr>
    </w:p>
    <w:p w14:paraId="0AD085D0" w14:textId="77777777" w:rsidR="001F371D" w:rsidRDefault="001F371D" w:rsidP="00532816">
      <w:pPr>
        <w:rPr>
          <w:b/>
          <w:bCs/>
        </w:rPr>
      </w:pPr>
      <w:r>
        <w:rPr>
          <w:b/>
          <w:bCs/>
        </w:rPr>
        <w:t xml:space="preserve">Kuusalu küla Tammevase kinnistu </w:t>
      </w:r>
      <w:r w:rsidR="00823EA1" w:rsidRPr="00532816">
        <w:rPr>
          <w:b/>
          <w:bCs/>
        </w:rPr>
        <w:t>detailplaneeringu</w:t>
      </w:r>
    </w:p>
    <w:p w14:paraId="6AC168C6" w14:textId="7CAA20D3" w:rsidR="00823EA1" w:rsidRPr="00532816" w:rsidRDefault="0048509D" w:rsidP="00532816">
      <w:pPr>
        <w:rPr>
          <w:b/>
          <w:bCs/>
        </w:rPr>
      </w:pPr>
      <w:r>
        <w:rPr>
          <w:b/>
          <w:bCs/>
        </w:rPr>
        <w:t>algatamine ja lähteülesande kinnitamine</w:t>
      </w:r>
    </w:p>
    <w:p w14:paraId="18DD520B" w14:textId="77777777" w:rsidR="00823EA1" w:rsidRDefault="00823EA1" w:rsidP="00823EA1">
      <w:pPr>
        <w:jc w:val="both"/>
      </w:pPr>
    </w:p>
    <w:p w14:paraId="3D424D5B" w14:textId="74FCA37C" w:rsidR="001F371D" w:rsidRPr="0086037F" w:rsidRDefault="001F371D" w:rsidP="001F371D">
      <w:pPr>
        <w:jc w:val="both"/>
      </w:pPr>
      <w:r w:rsidRPr="0086037F">
        <w:t xml:space="preserve">Kuusalu Vallavalitsusele on laekunud taotlus </w:t>
      </w:r>
      <w:bookmarkStart w:id="1" w:name="_Hlk188365977"/>
      <w:r w:rsidRPr="0086037F">
        <w:t xml:space="preserve">Kuusalu küla </w:t>
      </w:r>
      <w:r w:rsidRPr="0086037F">
        <w:t>T</w:t>
      </w:r>
      <w:r w:rsidR="00902519" w:rsidRPr="0086037F">
        <w:t>a</w:t>
      </w:r>
      <w:r w:rsidRPr="0086037F">
        <w:t xml:space="preserve">mmevase </w:t>
      </w:r>
      <w:r w:rsidRPr="0086037F">
        <w:t>kinnistu (</w:t>
      </w:r>
      <w:bookmarkStart w:id="2" w:name="_Hlk188369272"/>
      <w:r w:rsidRPr="0086037F">
        <w:t>3</w:t>
      </w:r>
      <w:r w:rsidRPr="0086037F">
        <w:t>5301:001:1869</w:t>
      </w:r>
      <w:bookmarkEnd w:id="2"/>
      <w:r w:rsidRPr="0086037F">
        <w:t xml:space="preserve">) </w:t>
      </w:r>
      <w:bookmarkEnd w:id="1"/>
      <w:r w:rsidRPr="0086037F">
        <w:t xml:space="preserve">detailplaneeringu algatamiseks. Huvitatud isik taotleb </w:t>
      </w:r>
      <w:r w:rsidRPr="0086037F">
        <w:t>1</w:t>
      </w:r>
      <w:r w:rsidRPr="0086037F">
        <w:t>,</w:t>
      </w:r>
      <w:r w:rsidRPr="0086037F">
        <w:t>9</w:t>
      </w:r>
      <w:r w:rsidRPr="0086037F">
        <w:t xml:space="preserve"> ha suuruse</w:t>
      </w:r>
      <w:r w:rsidRPr="0086037F">
        <w:t xml:space="preserve">le kinnistule ehitusõigust elamu ja abihoonete rajamiseks. </w:t>
      </w:r>
      <w:r w:rsidR="0086037F" w:rsidRPr="0086037F">
        <w:t xml:space="preserve"> Juurdepääs kinnistule soovitakse rajada avaliku kasutusega </w:t>
      </w:r>
      <w:r w:rsidR="0086037F">
        <w:t xml:space="preserve"> maanteelt (</w:t>
      </w:r>
      <w:r w:rsidR="0086037F" w:rsidRPr="0086037F">
        <w:rPr>
          <w:shd w:val="clear" w:color="auto" w:fill="FFFFFF"/>
        </w:rPr>
        <w:t>11106 Kuusalu tee</w:t>
      </w:r>
      <w:r w:rsidR="0086037F">
        <w:rPr>
          <w:shd w:val="clear" w:color="auto" w:fill="FFFFFF"/>
        </w:rPr>
        <w:t>)</w:t>
      </w:r>
      <w:r w:rsidR="0086037F" w:rsidRPr="0086037F">
        <w:rPr>
          <w:shd w:val="clear" w:color="auto" w:fill="FFFFFF"/>
        </w:rPr>
        <w:t xml:space="preserve">. </w:t>
      </w:r>
      <w:r w:rsidRPr="0086037F">
        <w:t>Kinnistut jagada ei soovita.</w:t>
      </w:r>
      <w:r w:rsidRPr="0086037F">
        <w:t xml:space="preserve"> </w:t>
      </w:r>
    </w:p>
    <w:p w14:paraId="5E5EEC63" w14:textId="77777777" w:rsidR="0048509D" w:rsidRPr="0086037F" w:rsidRDefault="0048509D" w:rsidP="00565DC1">
      <w:pPr>
        <w:pStyle w:val="Default"/>
        <w:jc w:val="both"/>
      </w:pPr>
    </w:p>
    <w:p w14:paraId="712ABF2D" w14:textId="1BBF3EE7" w:rsidR="00902519" w:rsidRDefault="00D6214F" w:rsidP="00565DC1">
      <w:pPr>
        <w:pStyle w:val="Default"/>
        <w:jc w:val="both"/>
        <w:rPr>
          <w:color w:val="auto"/>
        </w:rPr>
      </w:pPr>
      <w:r w:rsidRPr="0086037F">
        <w:t xml:space="preserve">Planeeritav </w:t>
      </w:r>
      <w:r w:rsidRPr="00665BE5">
        <w:rPr>
          <w:color w:val="auto"/>
        </w:rPr>
        <w:t xml:space="preserve">ala asub </w:t>
      </w:r>
      <w:proofErr w:type="spellStart"/>
      <w:r w:rsidRPr="00665BE5">
        <w:rPr>
          <w:color w:val="auto"/>
        </w:rPr>
        <w:t>hajaasustusalal</w:t>
      </w:r>
      <w:proofErr w:type="spellEnd"/>
      <w:r w:rsidRPr="00665BE5">
        <w:rPr>
          <w:color w:val="auto"/>
        </w:rPr>
        <w:t xml:space="preserve">, kehtiva Kuusalu valla üldplaneeringu kohasel </w:t>
      </w:r>
      <w:r w:rsidR="00902519" w:rsidRPr="00665BE5">
        <w:rPr>
          <w:color w:val="auto"/>
        </w:rPr>
        <w:t xml:space="preserve">perspektiivsel </w:t>
      </w:r>
      <w:proofErr w:type="spellStart"/>
      <w:r w:rsidR="00902519" w:rsidRPr="00665BE5">
        <w:rPr>
          <w:color w:val="auto"/>
        </w:rPr>
        <w:t>äri</w:t>
      </w:r>
      <w:r w:rsidR="0086037F" w:rsidRPr="00665BE5">
        <w:rPr>
          <w:color w:val="auto"/>
        </w:rPr>
        <w:t>-ja</w:t>
      </w:r>
      <w:proofErr w:type="spellEnd"/>
      <w:r w:rsidR="0086037F" w:rsidRPr="00665BE5">
        <w:rPr>
          <w:color w:val="auto"/>
        </w:rPr>
        <w:t xml:space="preserve"> teenindus</w:t>
      </w:r>
      <w:r w:rsidR="00902519" w:rsidRPr="00665BE5">
        <w:rPr>
          <w:color w:val="auto"/>
        </w:rPr>
        <w:t>maal</w:t>
      </w:r>
      <w:r w:rsidRPr="00665BE5">
        <w:rPr>
          <w:color w:val="auto"/>
        </w:rPr>
        <w:t xml:space="preserve">. </w:t>
      </w:r>
      <w:r w:rsidR="0086037F" w:rsidRPr="00665BE5">
        <w:rPr>
          <w:color w:val="auto"/>
        </w:rPr>
        <w:t>Detailplaneeringut menetletakse üldplaneeringut muutvana.</w:t>
      </w:r>
      <w:r w:rsidR="00E574DC" w:rsidRPr="00665BE5">
        <w:rPr>
          <w:color w:val="auto"/>
        </w:rPr>
        <w:t xml:space="preserve"> </w:t>
      </w:r>
      <w:r w:rsidR="00E574DC" w:rsidRPr="00665BE5">
        <w:rPr>
          <w:color w:val="auto"/>
        </w:rPr>
        <w:t xml:space="preserve">Menetluses oleva üldplaneeringuga kavandatakse planeeritav ala </w:t>
      </w:r>
      <w:r w:rsidR="001522B4" w:rsidRPr="00665BE5">
        <w:rPr>
          <w:color w:val="auto"/>
        </w:rPr>
        <w:t>perspektiivse elamualana ning maantee äärse haljasvööndi alana.</w:t>
      </w:r>
      <w:r w:rsidR="00E574DC" w:rsidRPr="00665BE5">
        <w:rPr>
          <w:color w:val="auto"/>
        </w:rPr>
        <w:t xml:space="preserve"> Kehtiva üldplaneeringu muudatus on põhjendatav asjaoluga, et planeeritav ala asub logistiliselt hea ligipääsetavusega alal, </w:t>
      </w:r>
      <w:r w:rsidR="001522B4" w:rsidRPr="00665BE5">
        <w:rPr>
          <w:color w:val="auto"/>
        </w:rPr>
        <w:t>läheduses asuvad Kuusalu küla elamukrundid</w:t>
      </w:r>
      <w:r w:rsidR="00665BE5" w:rsidRPr="00665BE5">
        <w:rPr>
          <w:color w:val="auto"/>
        </w:rPr>
        <w:t xml:space="preserve"> ning piirkonnas ei ole piisaval hulgal pakkumises elamukrunte.</w:t>
      </w:r>
    </w:p>
    <w:p w14:paraId="1A982F13" w14:textId="77777777" w:rsidR="00852C4B" w:rsidRDefault="00852C4B" w:rsidP="00565DC1">
      <w:pPr>
        <w:pStyle w:val="Default"/>
        <w:jc w:val="both"/>
        <w:rPr>
          <w:color w:val="auto"/>
        </w:rPr>
      </w:pPr>
    </w:p>
    <w:p w14:paraId="0C8534BB" w14:textId="60C1467C" w:rsidR="00852C4B" w:rsidRDefault="00852C4B" w:rsidP="00565DC1">
      <w:pPr>
        <w:pStyle w:val="Default"/>
        <w:jc w:val="both"/>
        <w:rPr>
          <w:color w:val="auto"/>
        </w:rPr>
      </w:pPr>
      <w:r w:rsidRPr="00852C4B">
        <w:rPr>
          <w:color w:val="auto"/>
        </w:rPr>
        <w:t>Kuusalu vallavolikogu keskkonna- ja ehituskomisjon tutvus Kuusalu küla Tammevase kinnistu detailplaneeringu algatamise ettepanekuga 12.11.2024 koosolekul ning otsustas toetada detailplaneeringu algatamist ning üldplaneeringu muutmist.</w:t>
      </w:r>
    </w:p>
    <w:p w14:paraId="442DCD5C" w14:textId="77777777" w:rsidR="00852C4B" w:rsidRPr="00852C4B" w:rsidRDefault="00852C4B" w:rsidP="00852C4B">
      <w:pPr>
        <w:pStyle w:val="Default"/>
        <w:jc w:val="both"/>
        <w:rPr>
          <w:color w:val="FF0000"/>
        </w:rPr>
      </w:pPr>
    </w:p>
    <w:p w14:paraId="2C2C2A59" w14:textId="77777777" w:rsidR="00852C4B" w:rsidRPr="00852C4B" w:rsidRDefault="00852C4B" w:rsidP="00852C4B">
      <w:pPr>
        <w:pStyle w:val="Default"/>
        <w:jc w:val="both"/>
        <w:rPr>
          <w:color w:val="auto"/>
        </w:rPr>
      </w:pPr>
      <w:r w:rsidRPr="00852C4B">
        <w:rPr>
          <w:color w:val="auto"/>
        </w:rPr>
        <w:t>Detailplaneeringu koostamise korraldajaks on Kuusalu Vallavalitsus. Algatajaks ning kehtestajaks Kuusalu Vallavolikogu (aadress Mõisa tee 17 Kiiu alevik Kuusalu vald 74 604 Harjumaa; vallavalitsus@kuusalu.ee; 606 6370). Detailplaneeringu koostamise algatamise ja keskkonnamõju strateegilise hindamise algatamise või algatamata jätmise otsusega saab tutvuda valla kodulehel www.kuusalu.ee.</w:t>
      </w:r>
    </w:p>
    <w:p w14:paraId="41DD7A36" w14:textId="77777777" w:rsidR="00665BE5" w:rsidRPr="0086037F" w:rsidRDefault="00665BE5" w:rsidP="00565DC1">
      <w:pPr>
        <w:pStyle w:val="Default"/>
        <w:jc w:val="both"/>
      </w:pPr>
    </w:p>
    <w:p w14:paraId="5DD3AD36" w14:textId="67C98D60" w:rsidR="009A4A86" w:rsidRPr="004E7623" w:rsidRDefault="009A4A86" w:rsidP="009A4A86">
      <w:pPr>
        <w:pStyle w:val="Default"/>
        <w:jc w:val="both"/>
        <w:rPr>
          <w:color w:val="auto"/>
        </w:rPr>
      </w:pPr>
      <w:r w:rsidRPr="0086037F">
        <w:rPr>
          <w:color w:val="auto"/>
        </w:rPr>
        <w:t>Tulenevalt planeerimisseaduse § 124 ja keskkonnamõju hindamise ja keskkonnajuhtimissüsteemi seaduse § 33 lg 2 p-st 4 peab andma planeeringu koostaja eelhinnang ja kaaluda keskkonnamõju strateegilist hindamist. Vabariigi Valitsuse 29.08.2005 määruses nr 224 „Tegevusvaldkondade, mille korral tuleb kaaluda keskkonnamõju hindamise algatamise vajalikkust, täpsustatud loetelu“ on toodud nimekiri tegevustest, mille korral peab Kuusalu Vallavalitsus andma eelhinnangu ning kaaluma keskkonnamõju strateegilise</w:t>
      </w:r>
      <w:r w:rsidRPr="004E7623">
        <w:rPr>
          <w:color w:val="auto"/>
        </w:rPr>
        <w:t xml:space="preserve"> hindamise algatamise vajadust. Antud määruse </w:t>
      </w:r>
      <w:r w:rsidR="004E7623" w:rsidRPr="004E7623">
        <w:rPr>
          <w:rStyle w:val="markedcontent"/>
          <w:color w:val="auto"/>
          <w:shd w:val="clear" w:color="auto" w:fill="FFFFFF"/>
        </w:rPr>
        <w:t>§ 16 lõige 1</w:t>
      </w:r>
      <w:r w:rsidRPr="004E7623">
        <w:rPr>
          <w:color w:val="auto"/>
        </w:rPr>
        <w:t xml:space="preserve"> </w:t>
      </w:r>
      <w:r w:rsidRPr="004E7623">
        <w:rPr>
          <w:color w:val="auto"/>
        </w:rPr>
        <w:lastRenderedPageBreak/>
        <w:t xml:space="preserve">kohaselt tuleb keskkonnamõju hindamise vajalikkuse eelhinnang anda </w:t>
      </w:r>
      <w:r w:rsidR="004E7623" w:rsidRPr="004E7623">
        <w:rPr>
          <w:color w:val="auto"/>
        </w:rPr>
        <w:t>muu käesolevas määruses nimetamata tegevus, mis võib kaasa tuua olulise keskkonnamõju. Eelhinnang koostati, sest leiti, et sellises mahus elamuala loomisel tuleb kaaluda keskkonnamõjude hindamise koostamise vajadust.</w:t>
      </w:r>
    </w:p>
    <w:p w14:paraId="1CA8D94B" w14:textId="77777777" w:rsidR="009A4A86" w:rsidRPr="004E7623" w:rsidRDefault="009A4A86" w:rsidP="009A4A86">
      <w:pPr>
        <w:pStyle w:val="Default"/>
        <w:jc w:val="both"/>
        <w:rPr>
          <w:color w:val="auto"/>
        </w:rPr>
      </w:pPr>
    </w:p>
    <w:p w14:paraId="14A4E292" w14:textId="7388A92B" w:rsidR="009A4A86" w:rsidRPr="004E7623" w:rsidRDefault="009A4A86" w:rsidP="009A4A86">
      <w:pPr>
        <w:pStyle w:val="Default"/>
        <w:jc w:val="both"/>
        <w:rPr>
          <w:color w:val="auto"/>
        </w:rPr>
      </w:pPr>
      <w:r w:rsidRPr="004E7623">
        <w:rPr>
          <w:color w:val="auto"/>
        </w:rPr>
        <w:t xml:space="preserve">Kuusalu valla keskkonnaspetsialist Margus Kirsi poolt on koostatud kavandatava elamuala keskkonnamõjude strateegilise hindamise eelhinnang (lisa </w:t>
      </w:r>
      <w:r w:rsidR="005D0183">
        <w:rPr>
          <w:color w:val="auto"/>
        </w:rPr>
        <w:t>1</w:t>
      </w:r>
      <w:r w:rsidRPr="004E7623">
        <w:rPr>
          <w:color w:val="auto"/>
        </w:rPr>
        <w:t>). Eelhinnangu kokkuvõtte kohaselt ei kavandata detailplaneeringuga olulise keskkonnamõjuga tegevusi, millega kaasneks keskkonnaseisundi kahjustumist või loodusvarade taastumisvõime ületamist. Tegevustega kaasnevad võimalikud mõjud on vaid ehitusaegsed mõjud. Avariiolukordade esinemise tõenäosus on väga väike. Keskkonnatingimustega arvestamine on võimalik planeerimisseaduse § 126 lõike 1 punkti 12 kohaselt detailplaneeringu menetluse käigus.</w:t>
      </w:r>
    </w:p>
    <w:p w14:paraId="1CAB7EDF" w14:textId="77777777" w:rsidR="009A4A86" w:rsidRPr="004E7623" w:rsidRDefault="009A4A86" w:rsidP="00565DC1">
      <w:pPr>
        <w:pStyle w:val="Default"/>
        <w:jc w:val="both"/>
        <w:rPr>
          <w:color w:val="auto"/>
        </w:rPr>
      </w:pPr>
    </w:p>
    <w:p w14:paraId="208D0E76" w14:textId="77777777" w:rsidR="00852C4B" w:rsidRDefault="00852C4B" w:rsidP="00852C4B">
      <w:pPr>
        <w:jc w:val="both"/>
        <w:rPr>
          <w:lang w:eastAsia="et-EE"/>
        </w:rPr>
      </w:pPr>
      <w:r>
        <w:rPr>
          <w:lang w:eastAsia="et-EE"/>
        </w:rPr>
        <w:t xml:space="preserve">Vastavalt </w:t>
      </w:r>
      <w:proofErr w:type="spellStart"/>
      <w:r>
        <w:rPr>
          <w:lang w:eastAsia="et-EE"/>
        </w:rPr>
        <w:t>KeHJS</w:t>
      </w:r>
      <w:proofErr w:type="spellEnd"/>
      <w:r>
        <w:rPr>
          <w:lang w:eastAsia="et-EE"/>
        </w:rPr>
        <w:t xml:space="preserve"> paragrahv 33 lõikes 6 toodule esitab Kuusalu vallavalitsus koostatud eelnõu asjaomastele asutustele seisukoha võtmiseks.</w:t>
      </w:r>
    </w:p>
    <w:p w14:paraId="05701C26" w14:textId="77777777" w:rsidR="00852C4B" w:rsidRDefault="00852C4B" w:rsidP="00852C4B">
      <w:pPr>
        <w:jc w:val="both"/>
        <w:rPr>
          <w:lang w:eastAsia="et-EE"/>
        </w:rPr>
      </w:pPr>
    </w:p>
    <w:p w14:paraId="5E7081B5" w14:textId="20AF2568" w:rsidR="00852C4B" w:rsidRDefault="00852C4B" w:rsidP="00852C4B">
      <w:pPr>
        <w:jc w:val="both"/>
        <w:rPr>
          <w:lang w:eastAsia="et-EE"/>
        </w:rPr>
      </w:pPr>
      <w:r>
        <w:rPr>
          <w:lang w:eastAsia="et-EE"/>
        </w:rPr>
        <w:t>Maa- ja Ruumiamet</w:t>
      </w:r>
      <w:r>
        <w:rPr>
          <w:lang w:eastAsia="et-EE"/>
        </w:rPr>
        <w:t xml:space="preserve"> esitas oma seisukoha </w:t>
      </w:r>
      <w:bookmarkStart w:id="3" w:name="_Hlk188387896"/>
      <w:r>
        <w:rPr>
          <w:lang w:eastAsia="et-EE"/>
        </w:rPr>
        <w:t>(</w:t>
      </w:r>
      <w:proofErr w:type="spellStart"/>
      <w:r>
        <w:rPr>
          <w:lang w:eastAsia="et-EE"/>
        </w:rPr>
        <w:t>xxxxx</w:t>
      </w:r>
      <w:proofErr w:type="spellEnd"/>
      <w:r>
        <w:rPr>
          <w:lang w:eastAsia="et-EE"/>
        </w:rPr>
        <w:t>),  mille</w:t>
      </w:r>
      <w:r>
        <w:rPr>
          <w:lang w:eastAsia="et-EE"/>
        </w:rPr>
        <w:t xml:space="preserve"> kohaselt:</w:t>
      </w:r>
      <w:bookmarkEnd w:id="3"/>
    </w:p>
    <w:p w14:paraId="3EB131FB" w14:textId="77777777" w:rsidR="00852C4B" w:rsidRDefault="00852C4B" w:rsidP="00852C4B">
      <w:pPr>
        <w:jc w:val="both"/>
        <w:rPr>
          <w:lang w:eastAsia="et-EE"/>
        </w:rPr>
      </w:pPr>
    </w:p>
    <w:p w14:paraId="0EE79805" w14:textId="664E0943" w:rsidR="00A64B0B" w:rsidRDefault="00852C4B" w:rsidP="00AA34E2">
      <w:pPr>
        <w:jc w:val="both"/>
        <w:rPr>
          <w:lang w:eastAsia="et-EE"/>
        </w:rPr>
      </w:pPr>
      <w:r>
        <w:rPr>
          <w:lang w:eastAsia="et-EE"/>
        </w:rPr>
        <w:t xml:space="preserve">Keskkonnaamet esitas oma seisukoha </w:t>
      </w:r>
      <w:bookmarkEnd w:id="0"/>
      <w:r>
        <w:rPr>
          <w:lang w:eastAsia="et-EE"/>
        </w:rPr>
        <w:t>(</w:t>
      </w:r>
      <w:proofErr w:type="spellStart"/>
      <w:r>
        <w:rPr>
          <w:lang w:eastAsia="et-EE"/>
        </w:rPr>
        <w:t>xxxxx</w:t>
      </w:r>
      <w:proofErr w:type="spellEnd"/>
      <w:r>
        <w:rPr>
          <w:lang w:eastAsia="et-EE"/>
        </w:rPr>
        <w:t>),  mille kohaselt:</w:t>
      </w:r>
    </w:p>
    <w:p w14:paraId="021A9960" w14:textId="77777777" w:rsidR="00852C4B" w:rsidRDefault="00852C4B" w:rsidP="00AA34E2">
      <w:pPr>
        <w:jc w:val="both"/>
        <w:rPr>
          <w:lang w:eastAsia="et-EE"/>
        </w:rPr>
      </w:pPr>
    </w:p>
    <w:p w14:paraId="68885ED4" w14:textId="3AF0D79D" w:rsidR="00852C4B" w:rsidRDefault="00852C4B" w:rsidP="00AA34E2">
      <w:pPr>
        <w:jc w:val="both"/>
        <w:rPr>
          <w:lang w:eastAsia="et-EE"/>
        </w:rPr>
      </w:pPr>
      <w:r>
        <w:rPr>
          <w:lang w:eastAsia="et-EE"/>
        </w:rPr>
        <w:t xml:space="preserve">Transpordiamet </w:t>
      </w:r>
      <w:r w:rsidRPr="00852C4B">
        <w:rPr>
          <w:lang w:eastAsia="et-EE"/>
        </w:rPr>
        <w:t>esitas oma seisukoha (</w:t>
      </w:r>
      <w:proofErr w:type="spellStart"/>
      <w:r w:rsidRPr="00852C4B">
        <w:rPr>
          <w:lang w:eastAsia="et-EE"/>
        </w:rPr>
        <w:t>xxxxx</w:t>
      </w:r>
      <w:proofErr w:type="spellEnd"/>
      <w:r w:rsidRPr="00852C4B">
        <w:rPr>
          <w:lang w:eastAsia="et-EE"/>
        </w:rPr>
        <w:t>),  mille kohaselt:</w:t>
      </w:r>
    </w:p>
    <w:p w14:paraId="5A5CAA5C" w14:textId="77777777" w:rsidR="00852C4B" w:rsidRDefault="00852C4B" w:rsidP="00AA34E2">
      <w:pPr>
        <w:jc w:val="both"/>
        <w:rPr>
          <w:lang w:eastAsia="et-EE"/>
        </w:rPr>
      </w:pPr>
    </w:p>
    <w:p w14:paraId="4A74279F" w14:textId="14206023" w:rsidR="00D340D3" w:rsidRDefault="00D340D3" w:rsidP="00D340D3">
      <w:pPr>
        <w:jc w:val="both"/>
        <w:rPr>
          <w:lang w:eastAsia="et-EE"/>
        </w:rPr>
      </w:pPr>
      <w:r>
        <w:rPr>
          <w:lang w:eastAsia="et-EE"/>
        </w:rPr>
        <w:t>Muinsuskaitse</w:t>
      </w:r>
      <w:r>
        <w:rPr>
          <w:lang w:eastAsia="et-EE"/>
        </w:rPr>
        <w:t xml:space="preserve">amet </w:t>
      </w:r>
      <w:r w:rsidRPr="00852C4B">
        <w:rPr>
          <w:lang w:eastAsia="et-EE"/>
        </w:rPr>
        <w:t>esitas oma seisukoha (</w:t>
      </w:r>
      <w:proofErr w:type="spellStart"/>
      <w:r w:rsidRPr="00852C4B">
        <w:rPr>
          <w:lang w:eastAsia="et-EE"/>
        </w:rPr>
        <w:t>xxxxx</w:t>
      </w:r>
      <w:proofErr w:type="spellEnd"/>
      <w:r w:rsidRPr="00852C4B">
        <w:rPr>
          <w:lang w:eastAsia="et-EE"/>
        </w:rPr>
        <w:t>),  mille kohaselt:</w:t>
      </w:r>
    </w:p>
    <w:p w14:paraId="1B47C0DC" w14:textId="77777777" w:rsidR="00852C4B" w:rsidRPr="00A121F3" w:rsidRDefault="00852C4B" w:rsidP="00AA34E2">
      <w:pPr>
        <w:jc w:val="both"/>
        <w:rPr>
          <w:color w:val="4472C4" w:themeColor="accent5"/>
        </w:rPr>
      </w:pPr>
    </w:p>
    <w:p w14:paraId="70C05AD5" w14:textId="62DA9477" w:rsidR="00B7025B" w:rsidRDefault="0048509D" w:rsidP="00AA34E2">
      <w:pPr>
        <w:jc w:val="both"/>
      </w:pPr>
      <w:r w:rsidRPr="005A4084">
        <w:t xml:space="preserve">Võttes aluseks eeltoodu, kohaliku omavalitsuse korralduse seaduse § 6 lõike 1, mille kohaselt on kohaliku omavalitsuse ülesandeks muuhulgas korraldada ruumilist planeerimist, planeerimisseaduse § 8, mille kohaselt tuleb planeeringuga luua eeldused kasutajasõbraliku ning turvalise elukeskkonna ja </w:t>
      </w:r>
      <w:proofErr w:type="spellStart"/>
      <w:r w:rsidRPr="005A4084">
        <w:t>kogukondlikke</w:t>
      </w:r>
      <w:proofErr w:type="spellEnd"/>
      <w:r w:rsidRPr="005A4084">
        <w:t xml:space="preserve"> väärtusi kandva ruumilise struktuuri olemasoluks ja säilitamiseks ning esteetilise miljöö arenguks, säilitades olemasolevaid väärtusi, § 124 lõike 10, mille kohaselt on </w:t>
      </w:r>
      <w:r w:rsidR="005D0183" w:rsidRPr="005A4084">
        <w:t xml:space="preserve">detailplaneeringu koostamise korraldajaks kohaliku omavalitsuse üksus, </w:t>
      </w:r>
      <w:r w:rsidRPr="005A4084">
        <w:t>§ 142 lõike 6, keskkonnamõju hindamise ja keskkonnajuhtimissüsteemi seaduse § 6 lg 2 punkti 22, § 33 lõiked 3 – 6 ja § 35 lõike 5</w:t>
      </w:r>
      <w:r w:rsidR="005D0183" w:rsidRPr="005A4084">
        <w:t xml:space="preserve"> </w:t>
      </w:r>
      <w:r w:rsidRPr="005A4084">
        <w:t xml:space="preserve">ja vallavalitsuse </w:t>
      </w:r>
      <w:r w:rsidR="005D0183" w:rsidRPr="005A4084">
        <w:t>xx</w:t>
      </w:r>
      <w:r w:rsidRPr="005A4084">
        <w:t>.</w:t>
      </w:r>
      <w:r w:rsidR="005D0183" w:rsidRPr="005A4084">
        <w:t>xx</w:t>
      </w:r>
      <w:r w:rsidRPr="005A4084">
        <w:t>.202</w:t>
      </w:r>
      <w:r w:rsidR="005D0183" w:rsidRPr="005A4084">
        <w:t>4</w:t>
      </w:r>
      <w:r w:rsidRPr="005A4084">
        <w:t xml:space="preserve"> ettepaneku detailplaneeringu algatamiseks, Kuusalu Vallavolikogu</w:t>
      </w:r>
    </w:p>
    <w:p w14:paraId="5FDFCA8F" w14:textId="77777777" w:rsidR="000A0D78" w:rsidRPr="005A4084" w:rsidRDefault="000A0D78" w:rsidP="00AA34E2">
      <w:pPr>
        <w:jc w:val="both"/>
      </w:pPr>
    </w:p>
    <w:p w14:paraId="1E698681" w14:textId="77777777" w:rsidR="00B7025B" w:rsidRPr="005A4084" w:rsidRDefault="00B7025B" w:rsidP="00AA34E2">
      <w:pPr>
        <w:pStyle w:val="Taandegakehatekst"/>
        <w:jc w:val="both"/>
        <w:rPr>
          <w:rFonts w:ascii="Times New Roman" w:hAnsi="Times New Roman"/>
          <w:b/>
          <w:szCs w:val="24"/>
        </w:rPr>
      </w:pPr>
      <w:r w:rsidRPr="005A4084">
        <w:rPr>
          <w:rFonts w:ascii="Times New Roman" w:hAnsi="Times New Roman"/>
          <w:b/>
          <w:szCs w:val="24"/>
        </w:rPr>
        <w:t>o t s u s t a b:</w:t>
      </w:r>
    </w:p>
    <w:p w14:paraId="5159D6B5" w14:textId="77777777" w:rsidR="00B7025B" w:rsidRPr="0048509D" w:rsidRDefault="00B7025B" w:rsidP="00AA34E2">
      <w:pPr>
        <w:pStyle w:val="Taandegakehatekst"/>
        <w:jc w:val="both"/>
        <w:rPr>
          <w:rFonts w:ascii="Times New Roman" w:hAnsi="Times New Roman"/>
          <w:color w:val="FF0000"/>
          <w:szCs w:val="24"/>
        </w:rPr>
      </w:pPr>
    </w:p>
    <w:p w14:paraId="5AF2151A" w14:textId="544B3500" w:rsidR="0048509D" w:rsidRPr="00C651B0" w:rsidRDefault="0048509D" w:rsidP="001C3CD0">
      <w:pPr>
        <w:pStyle w:val="Loendilik"/>
        <w:numPr>
          <w:ilvl w:val="0"/>
          <w:numId w:val="1"/>
        </w:numPr>
        <w:jc w:val="both"/>
      </w:pPr>
      <w:r w:rsidRPr="00C651B0">
        <w:t xml:space="preserve">Algatada </w:t>
      </w:r>
      <w:r w:rsidR="00902519">
        <w:t>Kuusalu küla T</w:t>
      </w:r>
      <w:r w:rsidR="00902519">
        <w:t>a</w:t>
      </w:r>
      <w:r w:rsidR="00902519">
        <w:t>mmevase kinnistu (3</w:t>
      </w:r>
      <w:r w:rsidR="00902519" w:rsidRPr="001F371D">
        <w:t>5301:001:1869</w:t>
      </w:r>
      <w:r w:rsidR="00902519">
        <w:t xml:space="preserve">) </w:t>
      </w:r>
      <w:r w:rsidRPr="00C651B0">
        <w:t xml:space="preserve"> detailplaneering.</w:t>
      </w:r>
    </w:p>
    <w:p w14:paraId="14207D0F" w14:textId="136A0015" w:rsidR="0048509D" w:rsidRPr="00C651B0" w:rsidRDefault="00332309" w:rsidP="0048509D">
      <w:pPr>
        <w:pStyle w:val="Loendilik"/>
        <w:numPr>
          <w:ilvl w:val="0"/>
          <w:numId w:val="1"/>
        </w:numPr>
        <w:jc w:val="both"/>
      </w:pPr>
      <w:r>
        <w:t>Mitte a</w:t>
      </w:r>
      <w:r w:rsidR="0048509D" w:rsidRPr="00C651B0">
        <w:t>lgatada detailplaneeringule keskkonnamõjude strateegili</w:t>
      </w:r>
      <w:r>
        <w:t>st</w:t>
      </w:r>
      <w:r w:rsidR="0048509D" w:rsidRPr="00C651B0">
        <w:t xml:space="preserve"> hindami</w:t>
      </w:r>
      <w:r>
        <w:t xml:space="preserve">st </w:t>
      </w:r>
      <w:r w:rsidR="0048509D" w:rsidRPr="00C651B0">
        <w:t>vastavalt lisas 1 toodud eelhinnangule.</w:t>
      </w:r>
    </w:p>
    <w:p w14:paraId="3D6A7088" w14:textId="77777777" w:rsidR="0048509D" w:rsidRPr="00C651B0" w:rsidRDefault="0048509D" w:rsidP="0048509D">
      <w:pPr>
        <w:pStyle w:val="Loendilik"/>
        <w:numPr>
          <w:ilvl w:val="0"/>
          <w:numId w:val="1"/>
        </w:numPr>
        <w:jc w:val="both"/>
      </w:pPr>
      <w:r w:rsidRPr="00C651B0">
        <w:t>Kinnitada detailplaneeringu lähteülesanne vastavalt lisale 2.</w:t>
      </w:r>
    </w:p>
    <w:p w14:paraId="376BE135" w14:textId="77777777" w:rsidR="0048509D" w:rsidRPr="00C651B0" w:rsidRDefault="0048509D" w:rsidP="0048509D">
      <w:pPr>
        <w:pStyle w:val="Loendilik"/>
        <w:numPr>
          <w:ilvl w:val="0"/>
          <w:numId w:val="1"/>
        </w:numPr>
        <w:jc w:val="both"/>
      </w:pPr>
      <w:r w:rsidRPr="00C651B0">
        <w:t xml:space="preserve">Otsust on võimalik vaidlustada Tallinna Halduskohtus 30 päeva jooksul planeeringu </w:t>
      </w:r>
    </w:p>
    <w:p w14:paraId="40AB72E3" w14:textId="77777777" w:rsidR="0048509D" w:rsidRDefault="0048509D" w:rsidP="0048509D">
      <w:pPr>
        <w:pStyle w:val="Loendilik"/>
        <w:jc w:val="both"/>
      </w:pPr>
      <w:r w:rsidRPr="00C651B0">
        <w:t xml:space="preserve">kehtestamisest teada </w:t>
      </w:r>
      <w:r w:rsidRPr="00C00D6F">
        <w:t>saamise</w:t>
      </w:r>
      <w:r w:rsidRPr="00D60759">
        <w:t xml:space="preserve"> päevast alates.</w:t>
      </w:r>
    </w:p>
    <w:p w14:paraId="0C6356FE" w14:textId="77777777" w:rsidR="0048509D" w:rsidRPr="00D60759" w:rsidRDefault="0048509D" w:rsidP="0048509D">
      <w:pPr>
        <w:pStyle w:val="Loendilik"/>
        <w:numPr>
          <w:ilvl w:val="0"/>
          <w:numId w:val="1"/>
        </w:numPr>
        <w:jc w:val="both"/>
      </w:pPr>
      <w:r w:rsidRPr="00D60759">
        <w:t>Otsus jõustub teatavakstegemisest.</w:t>
      </w:r>
    </w:p>
    <w:p w14:paraId="70BD7C00" w14:textId="77777777" w:rsidR="00B7025B" w:rsidRPr="0048509D" w:rsidRDefault="00B7025B" w:rsidP="00AA34E2">
      <w:pPr>
        <w:jc w:val="both"/>
        <w:rPr>
          <w:color w:val="FF0000"/>
        </w:rPr>
      </w:pPr>
    </w:p>
    <w:p w14:paraId="304AF906" w14:textId="77777777" w:rsidR="00B7025B" w:rsidRPr="0048509D" w:rsidRDefault="00B7025B" w:rsidP="00AA34E2">
      <w:pPr>
        <w:jc w:val="both"/>
        <w:rPr>
          <w:color w:val="FF0000"/>
        </w:rPr>
      </w:pPr>
    </w:p>
    <w:p w14:paraId="4F826BF7" w14:textId="77777777" w:rsidR="00B7025B" w:rsidRPr="00A121F3" w:rsidRDefault="00B7025B" w:rsidP="00AA34E2">
      <w:pPr>
        <w:jc w:val="both"/>
      </w:pPr>
      <w:r w:rsidRPr="00A121F3">
        <w:t>(allkirjastatud digitaalselt)</w:t>
      </w:r>
    </w:p>
    <w:p w14:paraId="5974D0D6" w14:textId="77777777" w:rsidR="00B7025B" w:rsidRPr="00A121F3" w:rsidRDefault="00202E53" w:rsidP="00AA34E2">
      <w:pPr>
        <w:jc w:val="both"/>
      </w:pPr>
      <w:bookmarkStart w:id="4" w:name="Text12"/>
      <w:r w:rsidRPr="00A121F3">
        <w:t>Ulve Märtson</w:t>
      </w:r>
    </w:p>
    <w:p w14:paraId="717C8BB0" w14:textId="77777777" w:rsidR="00B7025B" w:rsidRDefault="00B7025B" w:rsidP="00AA34E2">
      <w:pPr>
        <w:jc w:val="both"/>
      </w:pPr>
      <w:r w:rsidRPr="00A121F3">
        <w:t>volikogu esimees</w:t>
      </w:r>
      <w:bookmarkEnd w:id="4"/>
    </w:p>
    <w:p w14:paraId="5EF0379F" w14:textId="3497599A" w:rsidR="005D0183" w:rsidRPr="005D0183" w:rsidRDefault="00317A63" w:rsidP="005D0183">
      <w:pPr>
        <w:jc w:val="both"/>
        <w:rPr>
          <w:bCs/>
        </w:rPr>
      </w:pPr>
      <w:r>
        <w:rPr>
          <w:b/>
        </w:rPr>
        <w:lastRenderedPageBreak/>
        <w:t xml:space="preserve">  </w:t>
      </w:r>
      <w:r w:rsidR="005D0183">
        <w:rPr>
          <w:b/>
        </w:rPr>
        <w:t xml:space="preserve">                                                                                                                   </w:t>
      </w:r>
      <w:r w:rsidR="005D0183" w:rsidRPr="005D0183">
        <w:rPr>
          <w:bCs/>
        </w:rPr>
        <w:t>Lisa 1</w:t>
      </w:r>
    </w:p>
    <w:p w14:paraId="44C58540" w14:textId="6760F152" w:rsidR="005D0183" w:rsidRPr="005D0183" w:rsidRDefault="005D0183" w:rsidP="005D0183">
      <w:pPr>
        <w:jc w:val="both"/>
        <w:rPr>
          <w:bCs/>
        </w:rPr>
      </w:pPr>
      <w:r w:rsidRPr="005D0183">
        <w:rPr>
          <w:bCs/>
        </w:rPr>
        <w:t xml:space="preserve">                                                                                                                     Kuusalu Vallavolikogu</w:t>
      </w:r>
    </w:p>
    <w:p w14:paraId="142EFC92" w14:textId="758C2733" w:rsidR="005D0183" w:rsidRPr="005D0183" w:rsidRDefault="005D0183" w:rsidP="005D0183">
      <w:pPr>
        <w:jc w:val="both"/>
        <w:rPr>
          <w:bCs/>
        </w:rPr>
      </w:pPr>
      <w:r w:rsidRPr="005D0183">
        <w:rPr>
          <w:bCs/>
        </w:rPr>
        <w:t xml:space="preserve">                                                                                                                     </w:t>
      </w:r>
      <w:proofErr w:type="spellStart"/>
      <w:r w:rsidRPr="005D0183">
        <w:rPr>
          <w:bCs/>
        </w:rPr>
        <w:t>xxxx</w:t>
      </w:r>
      <w:proofErr w:type="spellEnd"/>
      <w:r w:rsidRPr="005D0183">
        <w:rPr>
          <w:bCs/>
        </w:rPr>
        <w:t xml:space="preserve"> otsusele nr</w:t>
      </w:r>
    </w:p>
    <w:p w14:paraId="570A1A38" w14:textId="77777777" w:rsidR="005D0183" w:rsidRPr="005D0183" w:rsidRDefault="005D0183" w:rsidP="005D0183">
      <w:pPr>
        <w:jc w:val="both"/>
        <w:rPr>
          <w:bCs/>
        </w:rPr>
      </w:pPr>
    </w:p>
    <w:p w14:paraId="4A67D506" w14:textId="77777777" w:rsidR="005D0183" w:rsidRDefault="005D0183" w:rsidP="005D0183">
      <w:pPr>
        <w:jc w:val="both"/>
        <w:rPr>
          <w:b/>
        </w:rPr>
      </w:pPr>
    </w:p>
    <w:p w14:paraId="21D81975" w14:textId="37DA8EF8" w:rsidR="005D0183" w:rsidRPr="002C5D1C" w:rsidRDefault="00902519" w:rsidP="005D0183">
      <w:pPr>
        <w:jc w:val="both"/>
        <w:rPr>
          <w:b/>
        </w:rPr>
      </w:pPr>
      <w:r>
        <w:rPr>
          <w:b/>
        </w:rPr>
        <w:t>KUUSALU KÜLA TAMMEVASE KINNISTU</w:t>
      </w:r>
    </w:p>
    <w:p w14:paraId="7A555134" w14:textId="77777777" w:rsidR="005D0183" w:rsidRPr="002C5D1C" w:rsidRDefault="005D0183" w:rsidP="005D0183">
      <w:pPr>
        <w:jc w:val="both"/>
        <w:rPr>
          <w:b/>
        </w:rPr>
      </w:pPr>
      <w:r w:rsidRPr="002C5D1C">
        <w:rPr>
          <w:b/>
        </w:rPr>
        <w:t>DETAILPLANEERINGU KESKKONNAMÕJU</w:t>
      </w:r>
    </w:p>
    <w:p w14:paraId="36191E78" w14:textId="77777777" w:rsidR="005D0183" w:rsidRPr="002C5D1C" w:rsidRDefault="005D0183" w:rsidP="005D0183">
      <w:pPr>
        <w:jc w:val="both"/>
        <w:rPr>
          <w:b/>
        </w:rPr>
      </w:pPr>
      <w:r w:rsidRPr="002C5D1C">
        <w:rPr>
          <w:b/>
        </w:rPr>
        <w:t>STRATEEGILISE HINDAMISE EELHINNANG</w:t>
      </w:r>
    </w:p>
    <w:p w14:paraId="7CB2AEB1" w14:textId="77777777" w:rsidR="005D0183" w:rsidRPr="002C5D1C" w:rsidRDefault="005D0183" w:rsidP="005D0183">
      <w:pPr>
        <w:jc w:val="both"/>
        <w:rPr>
          <w:b/>
        </w:rPr>
      </w:pPr>
    </w:p>
    <w:p w14:paraId="1E64BF97" w14:textId="77777777" w:rsidR="00902519" w:rsidRDefault="005A4084" w:rsidP="00A121F3">
      <w:pPr>
        <w:jc w:val="both"/>
        <w:rPr>
          <w:color w:val="FF0000"/>
        </w:rPr>
      </w:pPr>
      <w:r>
        <w:rPr>
          <w:color w:val="FF0000"/>
        </w:rPr>
        <w:t xml:space="preserve"> </w:t>
      </w:r>
      <w:r w:rsidR="00A121F3">
        <w:rPr>
          <w:color w:val="FF0000"/>
        </w:rPr>
        <w:t xml:space="preserve">                                                                                               </w:t>
      </w:r>
    </w:p>
    <w:p w14:paraId="427DB215" w14:textId="77777777" w:rsidR="0086037F" w:rsidRPr="00166EBD" w:rsidRDefault="0086037F" w:rsidP="0086037F">
      <w:r w:rsidRPr="00166EBD">
        <w:t>Tulenevalt planeerimisseaduse § 1</w:t>
      </w:r>
      <w:r>
        <w:t>42</w:t>
      </w:r>
      <w:r w:rsidRPr="00166EBD">
        <w:t xml:space="preserve"> lõikest </w:t>
      </w:r>
      <w:r>
        <w:t>6</w:t>
      </w:r>
      <w:r w:rsidRPr="00166EBD">
        <w:t>, keskkonnamõju hindamise ja keskkonnajuhtimissüsteemi seaduse (</w:t>
      </w:r>
      <w:proofErr w:type="spellStart"/>
      <w:r w:rsidRPr="00166EBD">
        <w:t>edasipidi</w:t>
      </w:r>
      <w:proofErr w:type="spellEnd"/>
      <w:r w:rsidRPr="00166EBD">
        <w:t xml:space="preserve"> </w:t>
      </w:r>
      <w:proofErr w:type="spellStart"/>
      <w:r w:rsidRPr="00166EBD">
        <w:t>KeHJS</w:t>
      </w:r>
      <w:proofErr w:type="spellEnd"/>
      <w:r w:rsidRPr="00166EBD">
        <w:t xml:space="preserve">) § 33 lg </w:t>
      </w:r>
      <w:r>
        <w:t>4, lg 5, lg 6.</w:t>
      </w:r>
    </w:p>
    <w:p w14:paraId="6B25AE90" w14:textId="77777777" w:rsidR="0086037F" w:rsidRDefault="0086037F" w:rsidP="0086037F"/>
    <w:p w14:paraId="1FA6A979" w14:textId="77777777" w:rsidR="0086037F" w:rsidRPr="002C5D1C" w:rsidRDefault="0086037F" w:rsidP="0086037F">
      <w:pPr>
        <w:numPr>
          <w:ilvl w:val="0"/>
          <w:numId w:val="14"/>
        </w:numPr>
        <w:ind w:left="0" w:firstLine="0"/>
        <w:jc w:val="both"/>
        <w:rPr>
          <w:b/>
          <w:bCs/>
        </w:rPr>
      </w:pPr>
      <w:r w:rsidRPr="002C5D1C">
        <w:rPr>
          <w:b/>
          <w:bCs/>
        </w:rPr>
        <w:t>Strateegilise planeerimisdokumendi ja kavandatava tegevuse lühikirjeldus</w:t>
      </w:r>
    </w:p>
    <w:p w14:paraId="57C054CE" w14:textId="77777777" w:rsidR="0086037F" w:rsidRPr="002C5D1C" w:rsidRDefault="0086037F" w:rsidP="0086037F">
      <w:pPr>
        <w:jc w:val="both"/>
        <w:rPr>
          <w:b/>
          <w:bCs/>
        </w:rPr>
      </w:pPr>
    </w:p>
    <w:p w14:paraId="0882587A" w14:textId="77777777" w:rsidR="0086037F" w:rsidRPr="002C5D1C" w:rsidRDefault="0086037F" w:rsidP="0086037F">
      <w:pPr>
        <w:jc w:val="both"/>
      </w:pPr>
      <w:r w:rsidRPr="002C5D1C">
        <w:t xml:space="preserve">Detailplaneeringu eesmärgiks on </w:t>
      </w:r>
      <w:r>
        <w:t>Kuusalu küla Tammevase</w:t>
      </w:r>
      <w:r w:rsidRPr="002C5D1C">
        <w:t xml:space="preserve"> kinnistu (katastriüksus </w:t>
      </w:r>
      <w:r w:rsidRPr="008E36F5">
        <w:rPr>
          <w:shd w:val="clear" w:color="auto" w:fill="FFFFFF"/>
        </w:rPr>
        <w:t>35301:001:1869</w:t>
      </w:r>
      <w:r w:rsidRPr="002C5D1C">
        <w:rPr>
          <w:shd w:val="clear" w:color="auto" w:fill="FFFFFF"/>
        </w:rPr>
        <w:t>)</w:t>
      </w:r>
      <w:r>
        <w:rPr>
          <w:shd w:val="clear" w:color="auto" w:fill="FFFFFF"/>
        </w:rPr>
        <w:t xml:space="preserve"> sihtotstarbe muutmine ja hoonestamine. </w:t>
      </w:r>
    </w:p>
    <w:p w14:paraId="0B88FA8B" w14:textId="77777777" w:rsidR="0086037F" w:rsidRPr="002C5D1C" w:rsidRDefault="0086037F" w:rsidP="0086037F">
      <w:pPr>
        <w:jc w:val="both"/>
        <w:rPr>
          <w:shd w:val="clear" w:color="auto" w:fill="FFFFFF"/>
        </w:rPr>
      </w:pPr>
      <w:r w:rsidRPr="002C5D1C">
        <w:t xml:space="preserve">Planeeringuala hõlmab </w:t>
      </w:r>
      <w:r>
        <w:t>Kuusalu küla Tammevase</w:t>
      </w:r>
      <w:r w:rsidRPr="002C5D1C">
        <w:t xml:space="preserve"> maaüksust (katastriüksus </w:t>
      </w:r>
      <w:r w:rsidRPr="008E36F5">
        <w:rPr>
          <w:shd w:val="clear" w:color="auto" w:fill="FFFFFF"/>
        </w:rPr>
        <w:t>35301:001:1869</w:t>
      </w:r>
      <w:r w:rsidRPr="002C5D1C">
        <w:rPr>
          <w:shd w:val="clear" w:color="auto" w:fill="FFFFFF"/>
        </w:rPr>
        <w:t xml:space="preserve">; sihtotstarve </w:t>
      </w:r>
      <w:r>
        <w:rPr>
          <w:shd w:val="clear" w:color="auto" w:fill="FFFFFF"/>
        </w:rPr>
        <w:t>maatulundus</w:t>
      </w:r>
      <w:r w:rsidRPr="002C5D1C">
        <w:rPr>
          <w:shd w:val="clear" w:color="auto" w:fill="FFFFFF"/>
        </w:rPr>
        <w:t xml:space="preserve"> 100%; pindala </w:t>
      </w:r>
      <w:r>
        <w:rPr>
          <w:shd w:val="clear" w:color="auto" w:fill="FFFFFF"/>
        </w:rPr>
        <w:t>18 777</w:t>
      </w:r>
      <w:r w:rsidRPr="002C5D1C">
        <w:rPr>
          <w:shd w:val="clear" w:color="auto" w:fill="FFFFFF"/>
        </w:rPr>
        <w:t xml:space="preserve"> </w:t>
      </w:r>
      <w:r>
        <w:rPr>
          <w:shd w:val="clear" w:color="auto" w:fill="FFFFFF"/>
        </w:rPr>
        <w:t>m</w:t>
      </w:r>
      <w:r w:rsidRPr="00DB2D28">
        <w:rPr>
          <w:shd w:val="clear" w:color="auto" w:fill="FFFFFF"/>
          <w:vertAlign w:val="superscript"/>
        </w:rPr>
        <w:t>2</w:t>
      </w:r>
      <w:r w:rsidRPr="002C5D1C">
        <w:rPr>
          <w:shd w:val="clear" w:color="auto" w:fill="FFFFFF"/>
        </w:rPr>
        <w:t xml:space="preserve">). Juurdepääs </w:t>
      </w:r>
      <w:r>
        <w:rPr>
          <w:shd w:val="clear" w:color="auto" w:fill="FFFFFF"/>
        </w:rPr>
        <w:t>kinnistule on tagatud kinnistuga lääne küljest piirneva Kuusalu teega.</w:t>
      </w:r>
      <w:r w:rsidRPr="002C5D1C">
        <w:rPr>
          <w:shd w:val="clear" w:color="auto" w:fill="FFFFFF"/>
        </w:rPr>
        <w:t xml:space="preserve"> </w:t>
      </w:r>
      <w:r>
        <w:rPr>
          <w:shd w:val="clear" w:color="auto" w:fill="FFFFFF"/>
        </w:rPr>
        <w:t>Tammevase</w:t>
      </w:r>
      <w:r w:rsidRPr="002C5D1C">
        <w:rPr>
          <w:shd w:val="clear" w:color="auto" w:fill="FFFFFF"/>
        </w:rPr>
        <w:t xml:space="preserve"> maaüksusest moodustab </w:t>
      </w:r>
      <w:proofErr w:type="spellStart"/>
      <w:r w:rsidRPr="002C5D1C">
        <w:rPr>
          <w:shd w:val="clear" w:color="auto" w:fill="FFFFFF"/>
        </w:rPr>
        <w:t>kõlvikuliselt</w:t>
      </w:r>
      <w:proofErr w:type="spellEnd"/>
      <w:r w:rsidRPr="002C5D1C">
        <w:rPr>
          <w:shd w:val="clear" w:color="auto" w:fill="FFFFFF"/>
        </w:rPr>
        <w:t xml:space="preserve"> </w:t>
      </w:r>
      <w:r>
        <w:rPr>
          <w:shd w:val="clear" w:color="auto" w:fill="FFFFFF"/>
        </w:rPr>
        <w:t>8414</w:t>
      </w:r>
      <w:r w:rsidRPr="002C5D1C">
        <w:rPr>
          <w:shd w:val="clear" w:color="auto" w:fill="FFFFFF"/>
        </w:rPr>
        <w:t xml:space="preserve"> </w:t>
      </w:r>
      <w:r w:rsidRPr="002C5D1C">
        <w:t>m</w:t>
      </w:r>
      <w:r w:rsidRPr="002C5D1C">
        <w:rPr>
          <w:vertAlign w:val="superscript"/>
        </w:rPr>
        <w:t>2</w:t>
      </w:r>
      <w:r w:rsidRPr="002C5D1C">
        <w:t xml:space="preserve"> </w:t>
      </w:r>
      <w:r>
        <w:t>looduslik rohumaa, 3118</w:t>
      </w:r>
      <w:r w:rsidRPr="002C5D1C">
        <w:t xml:space="preserve"> m</w:t>
      </w:r>
      <w:r w:rsidRPr="002C5D1C">
        <w:rPr>
          <w:vertAlign w:val="superscript"/>
        </w:rPr>
        <w:t>2</w:t>
      </w:r>
      <w:r>
        <w:t xml:space="preserve">metsamaa ja 7245 </w:t>
      </w:r>
      <w:r w:rsidRPr="002C5D1C">
        <w:t>m</w:t>
      </w:r>
      <w:r w:rsidRPr="002C5D1C">
        <w:rPr>
          <w:vertAlign w:val="superscript"/>
        </w:rPr>
        <w:t>2</w:t>
      </w:r>
      <w:r>
        <w:t xml:space="preserve"> muu maa</w:t>
      </w:r>
      <w:r w:rsidRPr="002C5D1C">
        <w:rPr>
          <w:shd w:val="clear" w:color="auto" w:fill="FFFFFF"/>
        </w:rPr>
        <w:t>.</w:t>
      </w:r>
    </w:p>
    <w:p w14:paraId="21005F25" w14:textId="77777777" w:rsidR="0086037F" w:rsidRDefault="0086037F" w:rsidP="0086037F"/>
    <w:p w14:paraId="264ECE35" w14:textId="77777777" w:rsidR="0086037F" w:rsidRPr="002D056F" w:rsidRDefault="0086037F" w:rsidP="0086037F">
      <w:pPr>
        <w:pStyle w:val="Loendilik"/>
        <w:numPr>
          <w:ilvl w:val="0"/>
          <w:numId w:val="14"/>
        </w:numPr>
        <w:ind w:left="0" w:firstLine="0"/>
        <w:jc w:val="both"/>
        <w:rPr>
          <w:b/>
          <w:bCs/>
        </w:rPr>
      </w:pPr>
      <w:r w:rsidRPr="002D056F">
        <w:rPr>
          <w:b/>
          <w:bCs/>
        </w:rPr>
        <w:t>Seotus teiste strateegiliste planeerimisdokumentidega</w:t>
      </w:r>
    </w:p>
    <w:p w14:paraId="384990D6" w14:textId="77777777" w:rsidR="0086037F" w:rsidRPr="002C5D1C" w:rsidRDefault="0086037F" w:rsidP="0086037F">
      <w:pPr>
        <w:jc w:val="both"/>
        <w:rPr>
          <w:b/>
          <w:bCs/>
        </w:rPr>
      </w:pPr>
    </w:p>
    <w:p w14:paraId="79462373" w14:textId="77777777" w:rsidR="0086037F" w:rsidRPr="002C5D1C" w:rsidRDefault="0086037F" w:rsidP="0086037F">
      <w:pPr>
        <w:numPr>
          <w:ilvl w:val="1"/>
          <w:numId w:val="14"/>
        </w:numPr>
        <w:ind w:left="0" w:firstLine="0"/>
        <w:contextualSpacing/>
        <w:jc w:val="both"/>
        <w:rPr>
          <w:b/>
          <w:bCs/>
        </w:rPr>
      </w:pPr>
      <w:r>
        <w:rPr>
          <w:b/>
          <w:bCs/>
        </w:rPr>
        <w:t xml:space="preserve"> </w:t>
      </w:r>
      <w:r w:rsidRPr="002C5D1C">
        <w:rPr>
          <w:b/>
          <w:bCs/>
        </w:rPr>
        <w:t>Missugusel määral mõjutab strateegiline planeerimisdokument teisi strateegilisi planeerimisdokumente, arvestades nende kehtestamise tasandit</w:t>
      </w:r>
    </w:p>
    <w:p w14:paraId="12CAFE72" w14:textId="77777777" w:rsidR="0086037F" w:rsidRPr="002C5D1C" w:rsidRDefault="0086037F" w:rsidP="0086037F">
      <w:pPr>
        <w:jc w:val="both"/>
        <w:rPr>
          <w:b/>
          <w:bCs/>
        </w:rPr>
      </w:pPr>
    </w:p>
    <w:p w14:paraId="10902512" w14:textId="77777777" w:rsidR="0086037F" w:rsidRPr="002C5D1C" w:rsidRDefault="0086037F" w:rsidP="0086037F">
      <w:pPr>
        <w:jc w:val="both"/>
      </w:pPr>
      <w:r w:rsidRPr="002C5D1C">
        <w:rPr>
          <w:b/>
          <w:bCs/>
        </w:rPr>
        <w:t xml:space="preserve">Eesti üleriigilise planeeringu 2030+ </w:t>
      </w:r>
      <w:r w:rsidRPr="002C5D1C">
        <w:t>kohaselt on võrdselt hinnatud kompaktsed linna</w:t>
      </w:r>
      <w:r>
        <w:t>d</w:t>
      </w:r>
      <w:r w:rsidRPr="002C5D1C">
        <w:t>, eeslinnad ja traditsioonilised külad. Maapiirkonnad pakuvad inimestele elukoha privaatsust, toimetulekut sõltumata välistest oludest ja looduslikku elukeskkonda. Tähtsal kohal on ühenduvus kohalike ja maakondlike keskustega</w:t>
      </w:r>
      <w:r>
        <w:t>. Planeeringuala asub Kuusalu külas ja omab head ühendust suurimate keskustega</w:t>
      </w:r>
      <w:r w:rsidRPr="002C5D1C">
        <w:t>.</w:t>
      </w:r>
      <w:r>
        <w:t xml:space="preserve"> Kuusalu küla asub valla suurima keskuse vahetuses läheduses, aga samas paikneb looduslikus elukeskkonnas.</w:t>
      </w:r>
      <w:r w:rsidRPr="002C5D1C">
        <w:t xml:space="preserve"> Kavandatav tegevus on kooskõlas Eesti üleriigilise planeeringuga.</w:t>
      </w:r>
    </w:p>
    <w:p w14:paraId="04EAEC39" w14:textId="77777777" w:rsidR="0086037F" w:rsidRPr="002C5D1C" w:rsidRDefault="0086037F" w:rsidP="0086037F">
      <w:pPr>
        <w:keepNext/>
        <w:shd w:val="clear" w:color="auto" w:fill="FFFFFF"/>
        <w:jc w:val="both"/>
        <w:outlineLvl w:val="0"/>
        <w:rPr>
          <w:color w:val="000000"/>
          <w:kern w:val="32"/>
        </w:rPr>
      </w:pPr>
      <w:r w:rsidRPr="002C5D1C">
        <w:rPr>
          <w:b/>
          <w:bCs/>
          <w:kern w:val="32"/>
        </w:rPr>
        <w:t xml:space="preserve">Harju Maakonnaplaneeringu </w:t>
      </w:r>
      <w:r w:rsidRPr="002C5D1C">
        <w:rPr>
          <w:b/>
          <w:bCs/>
          <w:color w:val="000000"/>
          <w:kern w:val="32"/>
        </w:rPr>
        <w:t xml:space="preserve">2030+ </w:t>
      </w:r>
      <w:r w:rsidRPr="002C5D1C">
        <w:rPr>
          <w:color w:val="000000"/>
          <w:kern w:val="32"/>
        </w:rPr>
        <w:t>visioonis on toodud välja linnalise ja maapiikonnale omase ruumi selge eristumine Tallinna väliselt. Tähtis on taristute arendamine ning loodusliku ja atraktiivse elukeskkonna säilimine. Igapäevaelu toimimisel on suur roll ühendustel oluliste keskustega.</w:t>
      </w:r>
      <w:r>
        <w:rPr>
          <w:color w:val="000000"/>
          <w:kern w:val="32"/>
        </w:rPr>
        <w:t xml:space="preserve"> Planeeringuala paikneb Kuusalu külas ja piirneb Kuusalu teega. Antud tee kaudu on võimalikult mugavalt ja kiirelt jõuda piirkonna suurimate keskusteni. </w:t>
      </w:r>
      <w:r w:rsidRPr="002C5D1C">
        <w:rPr>
          <w:color w:val="000000"/>
          <w:kern w:val="32"/>
        </w:rPr>
        <w:t>Kavandatav tegevus on kooskõlas Harju maakonnaplaneeringuga.</w:t>
      </w:r>
    </w:p>
    <w:p w14:paraId="43750187" w14:textId="77777777" w:rsidR="0086037F" w:rsidRPr="002C5D1C" w:rsidRDefault="0086037F" w:rsidP="0086037F">
      <w:pPr>
        <w:jc w:val="both"/>
      </w:pPr>
      <w:r w:rsidRPr="002C5D1C">
        <w:rPr>
          <w:b/>
          <w:bCs/>
        </w:rPr>
        <w:t>Kuusalu valla arengukava 20</w:t>
      </w:r>
      <w:r>
        <w:rPr>
          <w:b/>
          <w:bCs/>
        </w:rPr>
        <w:t>23</w:t>
      </w:r>
      <w:r w:rsidRPr="002C5D1C">
        <w:rPr>
          <w:b/>
          <w:bCs/>
        </w:rPr>
        <w:t>-20</w:t>
      </w:r>
      <w:r>
        <w:rPr>
          <w:b/>
          <w:bCs/>
        </w:rPr>
        <w:t>28</w:t>
      </w:r>
      <w:r w:rsidRPr="002C5D1C">
        <w:rPr>
          <w:b/>
          <w:bCs/>
        </w:rPr>
        <w:t xml:space="preserve"> </w:t>
      </w:r>
      <w:r w:rsidRPr="002C5D1C">
        <w:t xml:space="preserve">toob välja Kuusalu valla visiooni, milleks on </w:t>
      </w:r>
      <w:r w:rsidRPr="009749DE">
        <w:rPr>
          <w:i/>
          <w:iCs/>
        </w:rPr>
        <w:t xml:space="preserve">Kuusalu on tegusa kogukonnaga, turvaline, head haridust, töökohti ja vaba aja veetmise võimalusi pakkuv vald, kus </w:t>
      </w:r>
      <w:proofErr w:type="spellStart"/>
      <w:r w:rsidRPr="009749DE">
        <w:rPr>
          <w:i/>
          <w:iCs/>
        </w:rPr>
        <w:t>lõimuvad</w:t>
      </w:r>
      <w:proofErr w:type="spellEnd"/>
      <w:r w:rsidRPr="009749DE">
        <w:rPr>
          <w:i/>
          <w:iCs/>
        </w:rPr>
        <w:t xml:space="preserve"> pärandkultuur ja loodus.</w:t>
      </w:r>
      <w:r w:rsidRPr="002C5D1C">
        <w:rPr>
          <w:i/>
          <w:iCs/>
        </w:rPr>
        <w:t xml:space="preserve"> </w:t>
      </w:r>
      <w:r w:rsidRPr="002C5D1C">
        <w:t>Kavandatav tegevus on kooskõlas Kuusalu valla arengukavaga.</w:t>
      </w:r>
    </w:p>
    <w:p w14:paraId="7AC86212" w14:textId="77777777" w:rsidR="0086037F" w:rsidRPr="002C5D1C" w:rsidRDefault="0086037F" w:rsidP="0086037F">
      <w:pPr>
        <w:jc w:val="both"/>
      </w:pPr>
      <w:r w:rsidRPr="00493FC6">
        <w:rPr>
          <w:b/>
          <w:bCs/>
        </w:rPr>
        <w:t>Kuusalu Valla</w:t>
      </w:r>
      <w:r w:rsidRPr="002C5D1C">
        <w:rPr>
          <w:b/>
          <w:bCs/>
        </w:rPr>
        <w:t xml:space="preserve"> üldplaneeringu </w:t>
      </w:r>
      <w:r w:rsidRPr="00493FC6">
        <w:t>kohaselt</w:t>
      </w:r>
      <w:r w:rsidRPr="002C5D1C">
        <w:rPr>
          <w:b/>
          <w:bCs/>
        </w:rPr>
        <w:t xml:space="preserve"> </w:t>
      </w:r>
      <w:r w:rsidRPr="002C5D1C">
        <w:t xml:space="preserve">on </w:t>
      </w:r>
      <w:r>
        <w:t>planeeringuala määratud äri- ja teenindustegevuse alaks</w:t>
      </w:r>
      <w:r w:rsidRPr="002C5D1C">
        <w:t>.</w:t>
      </w:r>
      <w:r>
        <w:t xml:space="preserve"> Elamumaa kavandamise tõttu käsitletakse Tammevase kinnistu detailplaneeringut üldplaneeringut muutvana.</w:t>
      </w:r>
    </w:p>
    <w:p w14:paraId="7467380F" w14:textId="77777777" w:rsidR="0086037F" w:rsidRDefault="0086037F" w:rsidP="0086037F">
      <w:pPr>
        <w:jc w:val="both"/>
      </w:pPr>
    </w:p>
    <w:p w14:paraId="36DE8A77" w14:textId="77777777" w:rsidR="0086037F" w:rsidRDefault="0086037F" w:rsidP="0086037F">
      <w:pPr>
        <w:keepNext/>
        <w:jc w:val="both"/>
      </w:pPr>
      <w:r w:rsidRPr="009E2BDC">
        <w:rPr>
          <w:noProof/>
        </w:rPr>
        <w:lastRenderedPageBreak/>
        <w:drawing>
          <wp:inline distT="0" distB="0" distL="0" distR="0" wp14:anchorId="395F552D" wp14:editId="327C7CD7">
            <wp:extent cx="3387600" cy="3103200"/>
            <wp:effectExtent l="0" t="0" r="3810" b="2540"/>
            <wp:docPr id="998038328" name="Pilt 1" descr="Pilt, millel on kujutatud tekst, graafiline disain, Värvikus, raama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038328" name="Pilt 1" descr="Pilt, millel on kujutatud tekst, graafiline disain, Värvikus, raamat&#10;&#10;Kirjeldus on genereeritud automaatselt"/>
                    <pic:cNvPicPr/>
                  </pic:nvPicPr>
                  <pic:blipFill>
                    <a:blip r:embed="rId8"/>
                    <a:stretch>
                      <a:fillRect/>
                    </a:stretch>
                  </pic:blipFill>
                  <pic:spPr>
                    <a:xfrm>
                      <a:off x="0" y="0"/>
                      <a:ext cx="3387600" cy="3103200"/>
                    </a:xfrm>
                    <a:prstGeom prst="rect">
                      <a:avLst/>
                    </a:prstGeom>
                  </pic:spPr>
                </pic:pic>
              </a:graphicData>
            </a:graphic>
          </wp:inline>
        </w:drawing>
      </w:r>
    </w:p>
    <w:p w14:paraId="1272CA2E" w14:textId="77777777" w:rsidR="0086037F" w:rsidRPr="00F70B7A" w:rsidRDefault="0086037F" w:rsidP="0086037F">
      <w:pPr>
        <w:pStyle w:val="Pealdis"/>
        <w:rPr>
          <w:i w:val="0"/>
          <w:iCs w:val="0"/>
          <w:color w:val="auto"/>
          <w:sz w:val="22"/>
          <w:szCs w:val="22"/>
        </w:rPr>
      </w:pPr>
      <w:bookmarkStart w:id="5" w:name="_Ref187924499"/>
      <w:r w:rsidRPr="00F70B7A">
        <w:rPr>
          <w:i w:val="0"/>
          <w:iCs w:val="0"/>
          <w:color w:val="auto"/>
          <w:sz w:val="22"/>
          <w:szCs w:val="22"/>
        </w:rPr>
        <w:t xml:space="preserve">Joonis </w:t>
      </w:r>
      <w:r w:rsidRPr="00F70B7A">
        <w:rPr>
          <w:i w:val="0"/>
          <w:iCs w:val="0"/>
          <w:color w:val="auto"/>
          <w:sz w:val="22"/>
          <w:szCs w:val="22"/>
        </w:rPr>
        <w:fldChar w:fldCharType="begin"/>
      </w:r>
      <w:r w:rsidRPr="00F70B7A">
        <w:rPr>
          <w:i w:val="0"/>
          <w:iCs w:val="0"/>
          <w:color w:val="auto"/>
          <w:sz w:val="22"/>
          <w:szCs w:val="22"/>
        </w:rPr>
        <w:instrText xml:space="preserve"> SEQ Joonis \* ARABIC </w:instrText>
      </w:r>
      <w:r w:rsidRPr="00F70B7A">
        <w:rPr>
          <w:i w:val="0"/>
          <w:iCs w:val="0"/>
          <w:color w:val="auto"/>
          <w:sz w:val="22"/>
          <w:szCs w:val="22"/>
        </w:rPr>
        <w:fldChar w:fldCharType="separate"/>
      </w:r>
      <w:r>
        <w:rPr>
          <w:i w:val="0"/>
          <w:iCs w:val="0"/>
          <w:noProof/>
          <w:color w:val="auto"/>
          <w:sz w:val="22"/>
          <w:szCs w:val="22"/>
        </w:rPr>
        <w:t>1</w:t>
      </w:r>
      <w:r w:rsidRPr="00F70B7A">
        <w:rPr>
          <w:i w:val="0"/>
          <w:iCs w:val="0"/>
          <w:color w:val="auto"/>
          <w:sz w:val="22"/>
          <w:szCs w:val="22"/>
        </w:rPr>
        <w:fldChar w:fldCharType="end"/>
      </w:r>
      <w:bookmarkEnd w:id="5"/>
      <w:r w:rsidRPr="00F70B7A">
        <w:rPr>
          <w:i w:val="0"/>
          <w:iCs w:val="0"/>
          <w:color w:val="auto"/>
          <w:sz w:val="22"/>
          <w:szCs w:val="22"/>
        </w:rPr>
        <w:t xml:space="preserve">. Väljavõte </w:t>
      </w:r>
      <w:r>
        <w:rPr>
          <w:i w:val="0"/>
          <w:iCs w:val="0"/>
          <w:color w:val="auto"/>
          <w:sz w:val="22"/>
          <w:szCs w:val="22"/>
        </w:rPr>
        <w:t>Kuusalu</w:t>
      </w:r>
      <w:r w:rsidRPr="00F70B7A">
        <w:rPr>
          <w:i w:val="0"/>
          <w:iCs w:val="0"/>
          <w:color w:val="auto"/>
          <w:sz w:val="22"/>
          <w:szCs w:val="22"/>
        </w:rPr>
        <w:t xml:space="preserve"> valla üldplaneeringust</w:t>
      </w:r>
    </w:p>
    <w:p w14:paraId="58C2FD1C" w14:textId="77777777" w:rsidR="0086037F" w:rsidRPr="002C5D1C" w:rsidRDefault="0086037F" w:rsidP="0086037F">
      <w:pPr>
        <w:jc w:val="both"/>
      </w:pPr>
    </w:p>
    <w:p w14:paraId="4B74F011" w14:textId="77777777" w:rsidR="0086037F" w:rsidRPr="002C5D1C" w:rsidRDefault="0086037F" w:rsidP="0086037F">
      <w:pPr>
        <w:numPr>
          <w:ilvl w:val="1"/>
          <w:numId w:val="14"/>
        </w:numPr>
        <w:ind w:left="0" w:firstLine="0"/>
        <w:jc w:val="both"/>
      </w:pPr>
      <w:r w:rsidRPr="002C5D1C">
        <w:rPr>
          <w:b/>
          <w:bCs/>
        </w:rPr>
        <w:t xml:space="preserve">Strateegilise planeerimisdokumendi, sealhulgas jäätmekäitluse või veekaitsega seotud </w:t>
      </w:r>
      <w:r w:rsidRPr="002C5D1C">
        <w:rPr>
          <w:b/>
        </w:rPr>
        <w:t>planeerimisdokumendi tähtsus Euroopa Liidu keskkonnaalaste õigusaktide nõuete ülevõtmisel</w:t>
      </w:r>
    </w:p>
    <w:p w14:paraId="602A8E4C" w14:textId="77777777" w:rsidR="0086037F" w:rsidRPr="002C5D1C" w:rsidRDefault="0086037F" w:rsidP="0086037F">
      <w:pPr>
        <w:jc w:val="both"/>
      </w:pPr>
    </w:p>
    <w:p w14:paraId="5BA1D672" w14:textId="77777777" w:rsidR="0086037F" w:rsidRPr="002C5D1C" w:rsidRDefault="0086037F" w:rsidP="0086037F">
      <w:pPr>
        <w:suppressAutoHyphens/>
        <w:autoSpaceDN w:val="0"/>
        <w:jc w:val="both"/>
        <w:textAlignment w:val="baseline"/>
        <w:rPr>
          <w:kern w:val="3"/>
        </w:rPr>
      </w:pPr>
      <w:proofErr w:type="spellStart"/>
      <w:r w:rsidRPr="002C5D1C">
        <w:rPr>
          <w:kern w:val="3"/>
        </w:rPr>
        <w:t>KeHJS</w:t>
      </w:r>
      <w:proofErr w:type="spellEnd"/>
      <w:r w:rsidRPr="002C5D1C">
        <w:rPr>
          <w:kern w:val="3"/>
        </w:rPr>
        <w:t xml:space="preserve"> on sätestatud põhimõte, et kui detailplaneeringuga planeeritakse võimalikku olulist keskkonnamõju kaasa toovat tegevust või sellega muudetakse kõrgemalseisvat strateegilist planeerimisdokumenti (üldplaneeringut), siis tuleb kaaluda keskkonnamõjude strateegilise hindamise teostamist. Põhimõte kaaluda keskkonnamõju strateegilise hindamise teostamist on kooskõlas ka Euroopa Liidu keskkonnaalaste õigusaktidega, sest vastava põhimõtte sätestab ka Euroopa Parlamendi ja Nõukogu direktiiv 2011/92/EL.</w:t>
      </w:r>
    </w:p>
    <w:p w14:paraId="6AACAF46" w14:textId="77777777" w:rsidR="0086037F" w:rsidRPr="002C5D1C" w:rsidRDefault="0086037F" w:rsidP="0086037F">
      <w:pPr>
        <w:suppressAutoHyphens/>
        <w:autoSpaceDN w:val="0"/>
        <w:jc w:val="both"/>
        <w:textAlignment w:val="baseline"/>
        <w:rPr>
          <w:kern w:val="3"/>
        </w:rPr>
      </w:pPr>
    </w:p>
    <w:p w14:paraId="7DCD04CA" w14:textId="77777777" w:rsidR="0086037F" w:rsidRPr="002C5D1C" w:rsidRDefault="0086037F" w:rsidP="0086037F">
      <w:pPr>
        <w:suppressAutoHyphens/>
        <w:autoSpaceDN w:val="0"/>
        <w:jc w:val="both"/>
        <w:textAlignment w:val="baseline"/>
        <w:rPr>
          <w:kern w:val="3"/>
        </w:rPr>
      </w:pPr>
      <w:r w:rsidRPr="002C5D1C">
        <w:rPr>
          <w:kern w:val="3"/>
        </w:rPr>
        <w:t>Samuti tuleb rakendada detailplaneeringu menetluses Euroopa Liidu keskkonnaalastes õigusaktides sätestatud säästvuse, ettevaatlikkuse ja vältimise põhimõtteid. Detailplaneeringu realiseerumisel ei minda vastuollu Euroopa Liidu keskkonnaalaste õigusaktidega.</w:t>
      </w:r>
    </w:p>
    <w:p w14:paraId="546B24A7" w14:textId="77777777" w:rsidR="0086037F" w:rsidRPr="000F2663" w:rsidRDefault="0086037F" w:rsidP="0086037F">
      <w:pPr>
        <w:pStyle w:val="Loendilik"/>
        <w:numPr>
          <w:ilvl w:val="0"/>
          <w:numId w:val="14"/>
        </w:numPr>
        <w:ind w:left="0" w:firstLine="0"/>
        <w:jc w:val="both"/>
        <w:rPr>
          <w:b/>
          <w:bCs/>
        </w:rPr>
      </w:pPr>
      <w:r w:rsidRPr="000F2663">
        <w:rPr>
          <w:b/>
          <w:bCs/>
        </w:rPr>
        <w:t>Mõjutatava keskkonna kirjeldus</w:t>
      </w:r>
    </w:p>
    <w:p w14:paraId="2D6A07C4" w14:textId="77777777" w:rsidR="0086037F" w:rsidRPr="002C5D1C" w:rsidRDefault="0086037F" w:rsidP="0086037F">
      <w:pPr>
        <w:jc w:val="both"/>
        <w:rPr>
          <w:b/>
          <w:bCs/>
        </w:rPr>
      </w:pPr>
    </w:p>
    <w:p w14:paraId="57B8AFA9" w14:textId="77777777" w:rsidR="0086037F" w:rsidRPr="002C5D1C" w:rsidRDefault="0086037F" w:rsidP="0086037F">
      <w:pPr>
        <w:suppressAutoHyphens/>
        <w:autoSpaceDN w:val="0"/>
        <w:jc w:val="both"/>
        <w:textAlignment w:val="baseline"/>
        <w:rPr>
          <w:kern w:val="3"/>
        </w:rPr>
      </w:pPr>
      <w:r w:rsidRPr="002C5D1C">
        <w:rPr>
          <w:kern w:val="3"/>
        </w:rPr>
        <w:t>Loodusvarade väljaselgitamisel ja keskkonna vastupanuvõime hindamisel lähtutakse Maa-ameti muldade, geoloogia, kitsenduste, maardlate, looduskaitse ja Natura 2000, kultuurimälestiste ja maaparandussüsteemide kaardirakenduste ning Keskkonnaagentuuri Keskkonnaregistri andmetest.</w:t>
      </w:r>
    </w:p>
    <w:p w14:paraId="6337CED8" w14:textId="77777777" w:rsidR="0086037F" w:rsidRPr="002C5D1C" w:rsidRDefault="0086037F" w:rsidP="0086037F">
      <w:pPr>
        <w:jc w:val="both"/>
      </w:pPr>
    </w:p>
    <w:p w14:paraId="6F07163F" w14:textId="77777777" w:rsidR="0086037F" w:rsidRPr="002C5D1C" w:rsidRDefault="0086037F" w:rsidP="0086037F">
      <w:pPr>
        <w:numPr>
          <w:ilvl w:val="1"/>
          <w:numId w:val="14"/>
        </w:numPr>
        <w:ind w:left="0" w:firstLine="0"/>
        <w:contextualSpacing/>
        <w:jc w:val="both"/>
        <w:rPr>
          <w:b/>
          <w:bCs/>
        </w:rPr>
      </w:pPr>
      <w:r w:rsidRPr="002C5D1C">
        <w:rPr>
          <w:b/>
          <w:bCs/>
        </w:rPr>
        <w:t>Maakasutus</w:t>
      </w:r>
    </w:p>
    <w:p w14:paraId="7DED70A9" w14:textId="77777777" w:rsidR="0086037F" w:rsidRDefault="0086037F" w:rsidP="0086037F">
      <w:pPr>
        <w:rPr>
          <w:shd w:val="clear" w:color="auto" w:fill="FFFFFF"/>
        </w:rPr>
      </w:pPr>
      <w:r w:rsidRPr="002C5D1C">
        <w:t xml:space="preserve">Planeeringuala hõlmab </w:t>
      </w:r>
      <w:r>
        <w:t>Kuusalu küla Tammevase</w:t>
      </w:r>
      <w:r w:rsidRPr="002C5D1C">
        <w:t xml:space="preserve"> maaüksust (katastriüksus </w:t>
      </w:r>
      <w:r w:rsidRPr="008E36F5">
        <w:rPr>
          <w:shd w:val="clear" w:color="auto" w:fill="FFFFFF"/>
        </w:rPr>
        <w:t>35301:001:1869</w:t>
      </w:r>
      <w:r w:rsidRPr="002C5D1C">
        <w:rPr>
          <w:shd w:val="clear" w:color="auto" w:fill="FFFFFF"/>
        </w:rPr>
        <w:t xml:space="preserve">; sihtotstarve </w:t>
      </w:r>
      <w:r>
        <w:rPr>
          <w:shd w:val="clear" w:color="auto" w:fill="FFFFFF"/>
        </w:rPr>
        <w:t>maatulundus</w:t>
      </w:r>
      <w:r w:rsidRPr="002C5D1C">
        <w:rPr>
          <w:shd w:val="clear" w:color="auto" w:fill="FFFFFF"/>
        </w:rPr>
        <w:t xml:space="preserve"> 100%; pindala </w:t>
      </w:r>
      <w:r>
        <w:rPr>
          <w:shd w:val="clear" w:color="auto" w:fill="FFFFFF"/>
        </w:rPr>
        <w:t>18 777</w:t>
      </w:r>
      <w:r w:rsidRPr="002C5D1C">
        <w:rPr>
          <w:shd w:val="clear" w:color="auto" w:fill="FFFFFF"/>
        </w:rPr>
        <w:t xml:space="preserve"> </w:t>
      </w:r>
      <w:r>
        <w:rPr>
          <w:shd w:val="clear" w:color="auto" w:fill="FFFFFF"/>
        </w:rPr>
        <w:t>m</w:t>
      </w:r>
      <w:r w:rsidRPr="00DB2D28">
        <w:rPr>
          <w:shd w:val="clear" w:color="auto" w:fill="FFFFFF"/>
          <w:vertAlign w:val="superscript"/>
        </w:rPr>
        <w:t>2</w:t>
      </w:r>
      <w:r>
        <w:rPr>
          <w:shd w:val="clear" w:color="auto" w:fill="FFFFFF"/>
        </w:rPr>
        <w:t>)</w:t>
      </w:r>
      <w:r w:rsidRPr="002C5D1C">
        <w:t xml:space="preserve">. Kinnistul </w:t>
      </w:r>
      <w:r>
        <w:t xml:space="preserve">ei </w:t>
      </w:r>
      <w:r w:rsidRPr="002C5D1C">
        <w:t>asu ehitisregistri andmetel</w:t>
      </w:r>
      <w:r>
        <w:t xml:space="preserve"> hooneid ega rajatisi</w:t>
      </w:r>
      <w:r w:rsidRPr="002C5D1C">
        <w:t xml:space="preserve">. </w:t>
      </w:r>
      <w:r>
        <w:t xml:space="preserve">Maa-ameti kaardirakenduse </w:t>
      </w:r>
      <w:proofErr w:type="spellStart"/>
      <w:r>
        <w:t>aerofotode</w:t>
      </w:r>
      <w:proofErr w:type="spellEnd"/>
      <w:r>
        <w:t xml:space="preserve"> kohaselt asub kinnistul </w:t>
      </w:r>
      <w:r>
        <w:rPr>
          <w:i/>
          <w:iCs/>
        </w:rPr>
        <w:t xml:space="preserve">ca </w:t>
      </w:r>
      <w:r>
        <w:t>20 m</w:t>
      </w:r>
      <w:r w:rsidRPr="00AD5759">
        <w:rPr>
          <w:vertAlign w:val="superscript"/>
        </w:rPr>
        <w:t>2</w:t>
      </w:r>
      <w:r>
        <w:t xml:space="preserve"> suurune hoone. Planeeringuala</w:t>
      </w:r>
      <w:r w:rsidRPr="002C5D1C">
        <w:t xml:space="preserve"> piirinaabrid on </w:t>
      </w:r>
      <w:r>
        <w:t>põhjas Kapa-</w:t>
      </w:r>
      <w:proofErr w:type="spellStart"/>
      <w:r>
        <w:t>Alandi</w:t>
      </w:r>
      <w:proofErr w:type="spellEnd"/>
      <w:r>
        <w:t xml:space="preserve"> </w:t>
      </w:r>
      <w:r w:rsidRPr="002C5D1C">
        <w:t>(</w:t>
      </w:r>
      <w:r w:rsidRPr="00AD5759">
        <w:t>35201:002:0835</w:t>
      </w:r>
      <w:r w:rsidRPr="002C5D1C">
        <w:rPr>
          <w:shd w:val="clear" w:color="auto" w:fill="FFFFFF"/>
        </w:rPr>
        <w:t>),</w:t>
      </w:r>
      <w:r>
        <w:rPr>
          <w:shd w:val="clear" w:color="auto" w:fill="FFFFFF"/>
        </w:rPr>
        <w:t xml:space="preserve"> idas ja lõunast Tammemetsa (</w:t>
      </w:r>
      <w:r w:rsidRPr="00AD5759">
        <w:rPr>
          <w:shd w:val="clear" w:color="auto" w:fill="FFFFFF"/>
        </w:rPr>
        <w:t>35301:001:1870</w:t>
      </w:r>
      <w:r>
        <w:rPr>
          <w:shd w:val="clear" w:color="auto" w:fill="FFFFFF"/>
        </w:rPr>
        <w:t xml:space="preserve">) ning läänes </w:t>
      </w:r>
      <w:r w:rsidRPr="00315261">
        <w:rPr>
          <w:shd w:val="clear" w:color="auto" w:fill="FFFFFF"/>
        </w:rPr>
        <w:t>11106 Kuusalu tee</w:t>
      </w:r>
      <w:r>
        <w:rPr>
          <w:shd w:val="clear" w:color="auto" w:fill="FFFFFF"/>
        </w:rPr>
        <w:t xml:space="preserve"> (</w:t>
      </w:r>
      <w:r w:rsidRPr="00315261">
        <w:rPr>
          <w:shd w:val="clear" w:color="auto" w:fill="FFFFFF"/>
        </w:rPr>
        <w:t>35201:002:0549</w:t>
      </w:r>
      <w:r>
        <w:rPr>
          <w:shd w:val="clear" w:color="auto" w:fill="FFFFFF"/>
        </w:rPr>
        <w:t>).</w:t>
      </w:r>
    </w:p>
    <w:p w14:paraId="1907F450" w14:textId="77777777" w:rsidR="0086037F" w:rsidRDefault="0086037F" w:rsidP="0086037F">
      <w:pPr>
        <w:rPr>
          <w:shd w:val="clear" w:color="auto" w:fill="FFFFFF"/>
        </w:rPr>
      </w:pPr>
    </w:p>
    <w:p w14:paraId="613470B6" w14:textId="77777777" w:rsidR="0086037F" w:rsidRPr="000F2663" w:rsidRDefault="0086037F" w:rsidP="0086037F">
      <w:pPr>
        <w:pStyle w:val="Loendilik"/>
        <w:numPr>
          <w:ilvl w:val="1"/>
          <w:numId w:val="14"/>
        </w:numPr>
        <w:ind w:left="0" w:firstLine="0"/>
        <w:jc w:val="both"/>
        <w:rPr>
          <w:b/>
          <w:bCs/>
          <w:szCs w:val="28"/>
        </w:rPr>
      </w:pPr>
      <w:r w:rsidRPr="000F2663">
        <w:rPr>
          <w:b/>
          <w:bCs/>
          <w:szCs w:val="28"/>
        </w:rPr>
        <w:t>Vee kasutus</w:t>
      </w:r>
    </w:p>
    <w:p w14:paraId="33D4D32E" w14:textId="77777777" w:rsidR="0086037F" w:rsidRPr="009749DE" w:rsidRDefault="0086037F" w:rsidP="0086037F">
      <w:pPr>
        <w:jc w:val="both"/>
      </w:pPr>
    </w:p>
    <w:p w14:paraId="06B6561E" w14:textId="77777777" w:rsidR="0086037F" w:rsidRDefault="0086037F" w:rsidP="0086037F">
      <w:pPr>
        <w:jc w:val="both"/>
      </w:pPr>
      <w:r w:rsidRPr="002C5D1C">
        <w:t>Hoonete kasutamisel kulub olmevett ja tuleb ära juhtida reovett. Täpsed kogused ei ole teada ning need selguvad detailplaneeringu menetluse ning hoonete ehitusprojektide koostamise käigus. Planeeringualal on põhjavesi looduslikult</w:t>
      </w:r>
      <w:r>
        <w:t xml:space="preserve"> nõrgalt</w:t>
      </w:r>
      <w:r w:rsidRPr="002C5D1C">
        <w:t xml:space="preserve"> kaitstud maapinnalt lähtuva punkt- või </w:t>
      </w:r>
      <w:proofErr w:type="spellStart"/>
      <w:r w:rsidRPr="002C5D1C">
        <w:t>hajureostuse</w:t>
      </w:r>
      <w:proofErr w:type="spellEnd"/>
      <w:r w:rsidRPr="002C5D1C">
        <w:t xml:space="preserve"> suhtes. </w:t>
      </w:r>
      <w:r>
        <w:t xml:space="preserve">Planeeringualal läheduses on kehtestatud Kuusalu valla ühisveevärgi ja -kanalisatsiooni arendamise kavaga järgsed ühisveevärgi ja -kanalisatsiooni trassid. Trassidega liitumise võimalikkuse osas tuleb läbi rääkida trasside haldajaga. </w:t>
      </w:r>
    </w:p>
    <w:p w14:paraId="1C127E8A" w14:textId="77777777" w:rsidR="0086037F" w:rsidRPr="002C5D1C" w:rsidRDefault="0086037F" w:rsidP="0086037F">
      <w:pPr>
        <w:jc w:val="both"/>
      </w:pPr>
    </w:p>
    <w:p w14:paraId="0C8D2C1C" w14:textId="77777777" w:rsidR="0086037F" w:rsidRDefault="0086037F" w:rsidP="0086037F">
      <w:pPr>
        <w:keepNext/>
      </w:pPr>
      <w:r>
        <w:rPr>
          <w:noProof/>
        </w:rPr>
        <w:fldChar w:fldCharType="begin"/>
      </w:r>
      <w:r>
        <w:instrText xml:space="preserve"> REF _Ref187924499 \h </w:instrText>
      </w:r>
      <w:r>
        <w:rPr>
          <w:noProof/>
        </w:rPr>
      </w:r>
      <w:r>
        <w:rPr>
          <w:noProof/>
        </w:rPr>
        <w:fldChar w:fldCharType="separate"/>
      </w:r>
      <w:r>
        <w:rPr>
          <w:noProof/>
        </w:rPr>
        <w:fldChar w:fldCharType="end"/>
      </w:r>
      <w:r w:rsidRPr="00332F61">
        <w:rPr>
          <w:noProof/>
        </w:rPr>
        <w:drawing>
          <wp:inline distT="0" distB="0" distL="0" distR="0" wp14:anchorId="2ED0A0FA" wp14:editId="1954B443">
            <wp:extent cx="3294000" cy="2574000"/>
            <wp:effectExtent l="0" t="0" r="1905" b="0"/>
            <wp:docPr id="1551604389"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604389" name="Pilt 1" descr="Pilt, millel on kujutatud kaart&#10;&#10;Kirjeldus on genereeritud automaatselt"/>
                    <pic:cNvPicPr/>
                  </pic:nvPicPr>
                  <pic:blipFill>
                    <a:blip r:embed="rId9"/>
                    <a:stretch>
                      <a:fillRect/>
                    </a:stretch>
                  </pic:blipFill>
                  <pic:spPr>
                    <a:xfrm>
                      <a:off x="0" y="0"/>
                      <a:ext cx="3294000" cy="2574000"/>
                    </a:xfrm>
                    <a:prstGeom prst="rect">
                      <a:avLst/>
                    </a:prstGeom>
                  </pic:spPr>
                </pic:pic>
              </a:graphicData>
            </a:graphic>
          </wp:inline>
        </w:drawing>
      </w:r>
    </w:p>
    <w:p w14:paraId="1EE1D596" w14:textId="77777777" w:rsidR="0086037F" w:rsidRPr="009749DE" w:rsidRDefault="0086037F" w:rsidP="0086037F">
      <w:pPr>
        <w:pStyle w:val="Pealdis"/>
        <w:rPr>
          <w:i w:val="0"/>
          <w:iCs w:val="0"/>
          <w:color w:val="auto"/>
          <w:sz w:val="22"/>
          <w:szCs w:val="22"/>
        </w:rPr>
      </w:pPr>
      <w:r w:rsidRPr="00BC09A8">
        <w:rPr>
          <w:i w:val="0"/>
          <w:iCs w:val="0"/>
          <w:color w:val="auto"/>
          <w:sz w:val="22"/>
          <w:szCs w:val="22"/>
        </w:rPr>
        <w:t xml:space="preserve">Joonis </w:t>
      </w:r>
      <w:r w:rsidRPr="00BC09A8">
        <w:rPr>
          <w:i w:val="0"/>
          <w:iCs w:val="0"/>
          <w:color w:val="auto"/>
          <w:sz w:val="22"/>
          <w:szCs w:val="22"/>
        </w:rPr>
        <w:fldChar w:fldCharType="begin"/>
      </w:r>
      <w:r w:rsidRPr="00BC09A8">
        <w:rPr>
          <w:i w:val="0"/>
          <w:iCs w:val="0"/>
          <w:color w:val="auto"/>
          <w:sz w:val="22"/>
          <w:szCs w:val="22"/>
        </w:rPr>
        <w:instrText xml:space="preserve"> SEQ Joonis \* ARABIC </w:instrText>
      </w:r>
      <w:r w:rsidRPr="00BC09A8">
        <w:rPr>
          <w:i w:val="0"/>
          <w:iCs w:val="0"/>
          <w:color w:val="auto"/>
          <w:sz w:val="22"/>
          <w:szCs w:val="22"/>
        </w:rPr>
        <w:fldChar w:fldCharType="separate"/>
      </w:r>
      <w:r w:rsidRPr="00BC09A8">
        <w:rPr>
          <w:i w:val="0"/>
          <w:iCs w:val="0"/>
          <w:noProof/>
          <w:color w:val="auto"/>
          <w:sz w:val="22"/>
          <w:szCs w:val="22"/>
        </w:rPr>
        <w:t>2</w:t>
      </w:r>
      <w:r w:rsidRPr="00BC09A8">
        <w:rPr>
          <w:i w:val="0"/>
          <w:iCs w:val="0"/>
          <w:color w:val="auto"/>
          <w:sz w:val="22"/>
          <w:szCs w:val="22"/>
        </w:rPr>
        <w:fldChar w:fldCharType="end"/>
      </w:r>
      <w:r>
        <w:rPr>
          <w:i w:val="0"/>
          <w:iCs w:val="0"/>
          <w:color w:val="auto"/>
          <w:sz w:val="22"/>
          <w:szCs w:val="22"/>
        </w:rPr>
        <w:t>.</w:t>
      </w:r>
      <w:r>
        <w:t xml:space="preserve"> </w:t>
      </w:r>
      <w:r w:rsidRPr="006A2918">
        <w:rPr>
          <w:i w:val="0"/>
          <w:iCs w:val="0"/>
          <w:color w:val="auto"/>
          <w:sz w:val="22"/>
          <w:szCs w:val="22"/>
        </w:rPr>
        <w:t>Põhjavee kaitstus</w:t>
      </w:r>
      <w:r>
        <w:rPr>
          <w:i w:val="0"/>
          <w:iCs w:val="0"/>
          <w:color w:val="auto"/>
          <w:sz w:val="22"/>
          <w:szCs w:val="22"/>
        </w:rPr>
        <w:t xml:space="preserve"> planeeringualal (-nõrgalt kaitstud põhjaveega ala)</w:t>
      </w:r>
      <w:r w:rsidRPr="006A2918">
        <w:rPr>
          <w:i w:val="0"/>
          <w:iCs w:val="0"/>
          <w:color w:val="auto"/>
          <w:sz w:val="22"/>
          <w:szCs w:val="22"/>
        </w:rPr>
        <w:t>.</w:t>
      </w:r>
    </w:p>
    <w:p w14:paraId="778488AE" w14:textId="77777777" w:rsidR="00665BE5" w:rsidRPr="00BC09A8" w:rsidRDefault="00665BE5" w:rsidP="0086037F"/>
    <w:p w14:paraId="1757ADD1" w14:textId="77777777" w:rsidR="0086037F" w:rsidRPr="000F2663" w:rsidRDefault="0086037F" w:rsidP="0086037F">
      <w:pPr>
        <w:pStyle w:val="Loendilik"/>
        <w:numPr>
          <w:ilvl w:val="1"/>
          <w:numId w:val="14"/>
        </w:numPr>
        <w:ind w:left="0" w:firstLine="0"/>
        <w:jc w:val="both"/>
        <w:rPr>
          <w:b/>
          <w:bCs/>
          <w:szCs w:val="28"/>
        </w:rPr>
      </w:pPr>
      <w:r w:rsidRPr="000F2663">
        <w:rPr>
          <w:b/>
          <w:bCs/>
          <w:szCs w:val="28"/>
          <w:shd w:val="clear" w:color="auto" w:fill="FFFFFF"/>
        </w:rPr>
        <w:t>Muude loodusressursside kasutus</w:t>
      </w:r>
    </w:p>
    <w:p w14:paraId="19B3E333" w14:textId="77777777" w:rsidR="0086037F" w:rsidRPr="002C5D1C" w:rsidRDefault="0086037F" w:rsidP="0086037F">
      <w:pPr>
        <w:jc w:val="both"/>
        <w:rPr>
          <w:b/>
          <w:bCs/>
          <w:shd w:val="clear" w:color="auto" w:fill="FFFFFF"/>
        </w:rPr>
      </w:pPr>
    </w:p>
    <w:p w14:paraId="251FDED1" w14:textId="77777777" w:rsidR="0086037F" w:rsidRDefault="0086037F" w:rsidP="0086037F">
      <w:pPr>
        <w:tabs>
          <w:tab w:val="center" w:pos="4153"/>
          <w:tab w:val="right" w:pos="8306"/>
          <w:tab w:val="left" w:pos="9214"/>
        </w:tabs>
        <w:suppressAutoHyphens/>
        <w:autoSpaceDN w:val="0"/>
        <w:jc w:val="both"/>
        <w:textAlignment w:val="baseline"/>
        <w:rPr>
          <w:kern w:val="3"/>
        </w:rPr>
      </w:pPr>
      <w:r w:rsidRPr="002C5D1C">
        <w:rPr>
          <w:rFonts w:eastAsia="Calibri"/>
          <w:bCs/>
          <w:kern w:val="3"/>
        </w:rPr>
        <w:t xml:space="preserve">Alal ei esine maavarasid. </w:t>
      </w:r>
      <w:r w:rsidRPr="002C5D1C">
        <w:rPr>
          <w:kern w:val="3"/>
        </w:rPr>
        <w:t>Kavandatav tegevus ei too kaasa muutusi maavarade kasutuses. Kavandatava tegevusega kaasneb vajadus energia, ehitusmaterjalide, kütuse jms järele, kuid mitte mahus, mis põhjustaks olulist keskkonnamõju.</w:t>
      </w:r>
    </w:p>
    <w:p w14:paraId="09F94B14" w14:textId="77777777" w:rsidR="009B63F2" w:rsidRPr="002C5D1C" w:rsidRDefault="009B63F2" w:rsidP="0086037F">
      <w:pPr>
        <w:tabs>
          <w:tab w:val="center" w:pos="4153"/>
          <w:tab w:val="right" w:pos="8306"/>
          <w:tab w:val="left" w:pos="9214"/>
        </w:tabs>
        <w:suppressAutoHyphens/>
        <w:autoSpaceDN w:val="0"/>
        <w:jc w:val="both"/>
        <w:textAlignment w:val="baseline"/>
        <w:rPr>
          <w:kern w:val="3"/>
        </w:rPr>
      </w:pPr>
    </w:p>
    <w:p w14:paraId="52B3AFBF" w14:textId="77777777" w:rsidR="0086037F" w:rsidRPr="002C5D1C" w:rsidRDefault="0086037F" w:rsidP="0086037F">
      <w:pPr>
        <w:jc w:val="both"/>
      </w:pPr>
    </w:p>
    <w:p w14:paraId="526A1897" w14:textId="77777777" w:rsidR="0086037F" w:rsidRPr="000F2663" w:rsidRDefault="0086037F" w:rsidP="0086037F">
      <w:pPr>
        <w:pStyle w:val="Loendilik"/>
        <w:numPr>
          <w:ilvl w:val="1"/>
          <w:numId w:val="14"/>
        </w:numPr>
        <w:ind w:left="0" w:firstLine="0"/>
        <w:jc w:val="both"/>
      </w:pPr>
      <w:r w:rsidRPr="000F2663">
        <w:rPr>
          <w:b/>
          <w:bCs/>
          <w:szCs w:val="28"/>
        </w:rPr>
        <w:t>Looduskeskkonna kirjeldus</w:t>
      </w:r>
    </w:p>
    <w:p w14:paraId="4B3E2967" w14:textId="77777777" w:rsidR="0086037F" w:rsidRPr="002C5D1C" w:rsidRDefault="0086037F" w:rsidP="0086037F">
      <w:pPr>
        <w:ind w:left="360"/>
        <w:jc w:val="both"/>
      </w:pPr>
    </w:p>
    <w:p w14:paraId="2AC73860" w14:textId="77777777" w:rsidR="0086037F" w:rsidRPr="002C5D1C" w:rsidRDefault="0086037F" w:rsidP="0086037F">
      <w:pPr>
        <w:numPr>
          <w:ilvl w:val="2"/>
          <w:numId w:val="14"/>
        </w:numPr>
        <w:ind w:left="0" w:firstLine="0"/>
        <w:contextualSpacing/>
        <w:jc w:val="both"/>
        <w:rPr>
          <w:b/>
          <w:bCs/>
        </w:rPr>
      </w:pPr>
      <w:r>
        <w:rPr>
          <w:b/>
          <w:bCs/>
        </w:rPr>
        <w:t xml:space="preserve"> </w:t>
      </w:r>
      <w:r w:rsidRPr="002C5D1C">
        <w:rPr>
          <w:b/>
          <w:bCs/>
        </w:rPr>
        <w:t>Pinnas</w:t>
      </w:r>
    </w:p>
    <w:p w14:paraId="37CA7A31" w14:textId="77777777" w:rsidR="0086037F" w:rsidRDefault="0086037F" w:rsidP="0086037F">
      <w:pPr>
        <w:pStyle w:val="Pealdis"/>
        <w:rPr>
          <w:i w:val="0"/>
          <w:iCs w:val="0"/>
          <w:color w:val="auto"/>
          <w:sz w:val="22"/>
          <w:szCs w:val="22"/>
        </w:rPr>
      </w:pPr>
    </w:p>
    <w:p w14:paraId="6DBE6FEE" w14:textId="77777777" w:rsidR="0086037F" w:rsidRDefault="0086037F" w:rsidP="0086037F">
      <w:pPr>
        <w:jc w:val="both"/>
      </w:pPr>
      <w:r w:rsidRPr="000262AF">
        <w:t xml:space="preserve">Maa-ameti geoloogia kaardirakenduse järgi avaneb aluspõhjas </w:t>
      </w:r>
      <w:r w:rsidRPr="00051AD4">
        <w:rPr>
          <w:shd w:val="clear" w:color="auto" w:fill="FFFFFF"/>
        </w:rPr>
        <w:t>Kesk-Ordoviitsiumi ladestiku Loobu kihistu hall lubjakivi glaukoniidiga</w:t>
      </w:r>
      <w:r>
        <w:rPr>
          <w:shd w:val="clear" w:color="auto" w:fill="FFFFFF"/>
        </w:rPr>
        <w:t xml:space="preserve"> ja </w:t>
      </w:r>
      <w:r w:rsidRPr="00051AD4">
        <w:rPr>
          <w:shd w:val="clear" w:color="auto" w:fill="FFFFFF"/>
        </w:rPr>
        <w:t xml:space="preserve">Alam- ja Kesk-Ordoviitsiumi ladestiku Toila kihistu hall ja kirju </w:t>
      </w:r>
      <w:proofErr w:type="spellStart"/>
      <w:r w:rsidRPr="00051AD4">
        <w:rPr>
          <w:shd w:val="clear" w:color="auto" w:fill="FFFFFF"/>
        </w:rPr>
        <w:t>dolomiidistunud</w:t>
      </w:r>
      <w:proofErr w:type="spellEnd"/>
      <w:r w:rsidRPr="00051AD4">
        <w:rPr>
          <w:shd w:val="clear" w:color="auto" w:fill="FFFFFF"/>
        </w:rPr>
        <w:t xml:space="preserve"> lubjakivi glaukoniidiga.</w:t>
      </w:r>
      <w:r w:rsidRPr="00FB3B1B">
        <w:rPr>
          <w:shd w:val="clear" w:color="auto" w:fill="FFFFFF"/>
        </w:rPr>
        <w:t xml:space="preserve"> </w:t>
      </w:r>
      <w:r>
        <w:t>Planeeringuala</w:t>
      </w:r>
      <w:r w:rsidRPr="000262AF">
        <w:t xml:space="preserve"> kõrgusandmed jäävad </w:t>
      </w:r>
      <w:r>
        <w:t>37,5</w:t>
      </w:r>
      <w:r w:rsidRPr="000262AF">
        <w:t xml:space="preserve"> m ja </w:t>
      </w:r>
      <w:r>
        <w:t>32</w:t>
      </w:r>
      <w:r w:rsidRPr="000262AF">
        <w:t xml:space="preserve"> m vahele ja vähene</w:t>
      </w:r>
      <w:r>
        <w:t>vad</w:t>
      </w:r>
      <w:r w:rsidRPr="000262AF">
        <w:t xml:space="preserve"> </w:t>
      </w:r>
      <w:r>
        <w:t>ida</w:t>
      </w:r>
      <w:r w:rsidRPr="000262AF">
        <w:t xml:space="preserve"> suunas.</w:t>
      </w:r>
    </w:p>
    <w:p w14:paraId="3DD8FE43" w14:textId="77777777" w:rsidR="0086037F" w:rsidRDefault="0086037F" w:rsidP="0086037F">
      <w:pPr>
        <w:jc w:val="both"/>
      </w:pPr>
    </w:p>
    <w:p w14:paraId="489F3378" w14:textId="77777777" w:rsidR="0086037F" w:rsidRDefault="0086037F" w:rsidP="0086037F">
      <w:pPr>
        <w:jc w:val="both"/>
      </w:pPr>
      <w:r>
        <w:t>Vastavalt Eesti pinnase radooniriski kaardile on Kuusalu vallas kõrge radoonisisaldusega pinnas. Radooniriski vältimiseks on vajalik rakendada ennetavaid või leevendavaid meetmeid.</w:t>
      </w:r>
    </w:p>
    <w:p w14:paraId="1E866859" w14:textId="77777777" w:rsidR="0086037F" w:rsidRDefault="0086037F" w:rsidP="0086037F"/>
    <w:p w14:paraId="255DEB6F" w14:textId="77777777" w:rsidR="0086037F" w:rsidRPr="000F2663" w:rsidRDefault="0086037F" w:rsidP="0086037F">
      <w:pPr>
        <w:pStyle w:val="Loendilik"/>
        <w:numPr>
          <w:ilvl w:val="2"/>
          <w:numId w:val="14"/>
        </w:numPr>
        <w:ind w:left="0" w:firstLine="0"/>
        <w:jc w:val="both"/>
        <w:rPr>
          <w:b/>
          <w:bCs/>
          <w:szCs w:val="28"/>
        </w:rPr>
      </w:pPr>
      <w:r w:rsidRPr="000F2663">
        <w:rPr>
          <w:b/>
          <w:bCs/>
          <w:szCs w:val="28"/>
        </w:rPr>
        <w:lastRenderedPageBreak/>
        <w:t>Taimkate ja loomastik</w:t>
      </w:r>
    </w:p>
    <w:p w14:paraId="1F1DD7A5" w14:textId="77777777" w:rsidR="0086037F" w:rsidRPr="00990330" w:rsidRDefault="0086037F" w:rsidP="0086037F">
      <w:pPr>
        <w:jc w:val="both"/>
      </w:pPr>
    </w:p>
    <w:p w14:paraId="56E69202" w14:textId="77777777" w:rsidR="0086037F" w:rsidRDefault="0086037F" w:rsidP="0086037F">
      <w:pPr>
        <w:spacing w:after="200"/>
        <w:jc w:val="both"/>
        <w:rPr>
          <w:szCs w:val="36"/>
        </w:rPr>
      </w:pPr>
      <w:r w:rsidRPr="002C5D1C">
        <w:rPr>
          <w:szCs w:val="36"/>
        </w:rPr>
        <w:t>Planeeringualal</w:t>
      </w:r>
      <w:r>
        <w:rPr>
          <w:szCs w:val="36"/>
        </w:rPr>
        <w:t xml:space="preserve"> paikneb Kuusalu külas. Tammevase kinnistu asub Kuusalu aleviku tiheasustusala ning Kuusalu küla kompaktse hoonestusega alade vahel. Lisaks asub lääne suunas Kuusalu keskkool ning kinnistu piirneb võrdlemisi tiheda Kiiu teega. </w:t>
      </w:r>
    </w:p>
    <w:p w14:paraId="667C31FD" w14:textId="77777777" w:rsidR="0086037F" w:rsidRDefault="0086037F" w:rsidP="0086037F">
      <w:pPr>
        <w:tabs>
          <w:tab w:val="left" w:pos="6237"/>
        </w:tabs>
        <w:spacing w:after="200"/>
        <w:jc w:val="both"/>
        <w:rPr>
          <w:szCs w:val="36"/>
        </w:rPr>
      </w:pPr>
      <w:r>
        <w:rPr>
          <w:szCs w:val="36"/>
        </w:rPr>
        <w:t xml:space="preserve">Arvestades kinnistu paiknemistega tugeva </w:t>
      </w:r>
      <w:proofErr w:type="spellStart"/>
      <w:r>
        <w:rPr>
          <w:szCs w:val="36"/>
        </w:rPr>
        <w:t>inimmõjutusega</w:t>
      </w:r>
      <w:proofErr w:type="spellEnd"/>
      <w:r>
        <w:rPr>
          <w:szCs w:val="36"/>
        </w:rPr>
        <w:t xml:space="preserve"> piirkonnas ei ole tõenäoline, et kinnistu on suurelt kasutusel loomade poolt. Kinnistu idaosas on tiik, mida loomad võivad siiski kasutavad joogiveeks, aga ilmselt lähenevad loomad tiigini Tammemetsa kinnistu poolt. Kinnistu taimestik on mitmekesiste rinnetena esindatud. Esineb nii puurinnet, põõsarinnet kui ka madalrinnet hooldatud niidualana. Tiigi ja kraavide ümbruses leidub ka </w:t>
      </w:r>
      <w:proofErr w:type="spellStart"/>
      <w:r>
        <w:rPr>
          <w:szCs w:val="36"/>
        </w:rPr>
        <w:t>veelembelisemaid</w:t>
      </w:r>
      <w:proofErr w:type="spellEnd"/>
      <w:r>
        <w:rPr>
          <w:szCs w:val="36"/>
        </w:rPr>
        <w:t xml:space="preserve"> taimi ja loomi. Kinnistu mitmekesisus pakub potentsiaalset elupaika erinevatele taimedele ja loomadele. </w:t>
      </w:r>
    </w:p>
    <w:p w14:paraId="459699E4" w14:textId="77777777" w:rsidR="0086037F" w:rsidRPr="002C5D1C" w:rsidRDefault="0086037F" w:rsidP="0086037F">
      <w:pPr>
        <w:spacing w:after="200"/>
        <w:jc w:val="both"/>
        <w:rPr>
          <w:szCs w:val="36"/>
        </w:rPr>
      </w:pPr>
      <w:r w:rsidRPr="007263D1">
        <w:rPr>
          <w:szCs w:val="36"/>
        </w:rPr>
        <w:t xml:space="preserve">Maa-ameti mullakaardi alusel leiduvad kinnistul leetjad </w:t>
      </w:r>
      <w:r>
        <w:rPr>
          <w:szCs w:val="36"/>
        </w:rPr>
        <w:t>mullad</w:t>
      </w:r>
      <w:r w:rsidRPr="007263D1">
        <w:rPr>
          <w:szCs w:val="36"/>
        </w:rPr>
        <w:t xml:space="preserve"> (</w:t>
      </w:r>
      <w:r>
        <w:rPr>
          <w:szCs w:val="36"/>
        </w:rPr>
        <w:t>K</w:t>
      </w:r>
      <w:r w:rsidRPr="007263D1">
        <w:rPr>
          <w:szCs w:val="36"/>
        </w:rPr>
        <w:t>I)</w:t>
      </w:r>
      <w:r>
        <w:rPr>
          <w:szCs w:val="36"/>
        </w:rPr>
        <w:t xml:space="preserve">, </w:t>
      </w:r>
      <w:proofErr w:type="spellStart"/>
      <w:r>
        <w:rPr>
          <w:szCs w:val="36"/>
        </w:rPr>
        <w:t>g</w:t>
      </w:r>
      <w:r w:rsidRPr="00BC09A8">
        <w:rPr>
          <w:szCs w:val="36"/>
        </w:rPr>
        <w:t>leistunud</w:t>
      </w:r>
      <w:proofErr w:type="spellEnd"/>
      <w:r w:rsidRPr="00BC09A8">
        <w:rPr>
          <w:szCs w:val="36"/>
        </w:rPr>
        <w:t xml:space="preserve"> leetjas muld </w:t>
      </w:r>
      <w:r>
        <w:rPr>
          <w:szCs w:val="36"/>
        </w:rPr>
        <w:t>(</w:t>
      </w:r>
      <w:proofErr w:type="spellStart"/>
      <w:r>
        <w:rPr>
          <w:szCs w:val="36"/>
        </w:rPr>
        <w:t>KIg</w:t>
      </w:r>
      <w:proofErr w:type="spellEnd"/>
      <w:r>
        <w:rPr>
          <w:szCs w:val="36"/>
        </w:rPr>
        <w:t>)</w:t>
      </w:r>
      <w:r w:rsidRPr="007263D1">
        <w:rPr>
          <w:szCs w:val="36"/>
        </w:rPr>
        <w:t xml:space="preserve"> </w:t>
      </w:r>
      <w:r>
        <w:rPr>
          <w:szCs w:val="36"/>
        </w:rPr>
        <w:t xml:space="preserve">ja väga õhuke madalsoomuld </w:t>
      </w:r>
      <w:r w:rsidRPr="007263D1">
        <w:rPr>
          <w:szCs w:val="36"/>
        </w:rPr>
        <w:t>(</w:t>
      </w:r>
      <w:r>
        <w:fldChar w:fldCharType="begin"/>
      </w:r>
      <w:r>
        <w:rPr>
          <w:szCs w:val="36"/>
        </w:rPr>
        <w:instrText xml:space="preserve"> REF _Ref187924342 \h </w:instrText>
      </w:r>
      <w:r>
        <w:fldChar w:fldCharType="separate"/>
      </w:r>
      <w:r>
        <w:fldChar w:fldCharType="end"/>
      </w:r>
      <w:r>
        <w:fldChar w:fldCharType="begin"/>
      </w:r>
      <w:r>
        <w:instrText xml:space="preserve"> REF _Ref187924350 \h  \* MERGEFORMAT </w:instrText>
      </w:r>
      <w:r>
        <w:fldChar w:fldCharType="separate"/>
      </w:r>
      <w:r w:rsidRPr="008A4E18">
        <w:rPr>
          <w:sz w:val="22"/>
          <w:szCs w:val="22"/>
        </w:rPr>
        <w:t>Joonis</w:t>
      </w:r>
      <w:r w:rsidRPr="00950384">
        <w:rPr>
          <w:sz w:val="22"/>
          <w:szCs w:val="22"/>
        </w:rPr>
        <w:t xml:space="preserve"> </w:t>
      </w:r>
      <w:r w:rsidRPr="00950384">
        <w:rPr>
          <w:noProof/>
          <w:sz w:val="22"/>
          <w:szCs w:val="22"/>
        </w:rPr>
        <w:t>3</w:t>
      </w:r>
      <w:r>
        <w:fldChar w:fldCharType="end"/>
      </w:r>
      <w:r w:rsidRPr="007263D1">
        <w:t>)</w:t>
      </w:r>
      <w:r w:rsidRPr="007263D1">
        <w:rPr>
          <w:szCs w:val="36"/>
        </w:rPr>
        <w:t>.</w:t>
      </w:r>
    </w:p>
    <w:p w14:paraId="3D9A97A5" w14:textId="77777777" w:rsidR="0086037F" w:rsidRDefault="0086037F" w:rsidP="0086037F">
      <w:pPr>
        <w:keepNext/>
      </w:pPr>
      <w:r w:rsidRPr="00BC09A8">
        <w:rPr>
          <w:noProof/>
        </w:rPr>
        <w:drawing>
          <wp:inline distT="0" distB="0" distL="0" distR="0" wp14:anchorId="1BD91977" wp14:editId="72B2B648">
            <wp:extent cx="3663950" cy="2379627"/>
            <wp:effectExtent l="0" t="0" r="0" b="1905"/>
            <wp:docPr id="1672379240" name="Pilt 1" descr="Pilt, millel on kujutatud kaart, tekst, diagramm, järjekord&#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379240" name="Pilt 1" descr="Pilt, millel on kujutatud kaart, tekst, diagramm, järjekord&#10;&#10;Kirjeldus on genereeritud automaatselt"/>
                    <pic:cNvPicPr/>
                  </pic:nvPicPr>
                  <pic:blipFill>
                    <a:blip r:embed="rId10"/>
                    <a:stretch>
                      <a:fillRect/>
                    </a:stretch>
                  </pic:blipFill>
                  <pic:spPr>
                    <a:xfrm>
                      <a:off x="0" y="0"/>
                      <a:ext cx="3682081" cy="2391402"/>
                    </a:xfrm>
                    <a:prstGeom prst="rect">
                      <a:avLst/>
                    </a:prstGeom>
                  </pic:spPr>
                </pic:pic>
              </a:graphicData>
            </a:graphic>
          </wp:inline>
        </w:drawing>
      </w:r>
    </w:p>
    <w:p w14:paraId="6EB86A48" w14:textId="77777777" w:rsidR="0086037F" w:rsidRDefault="0086037F" w:rsidP="0086037F">
      <w:pPr>
        <w:pStyle w:val="Pealdis"/>
        <w:rPr>
          <w:i w:val="0"/>
          <w:iCs w:val="0"/>
          <w:color w:val="auto"/>
          <w:sz w:val="22"/>
          <w:szCs w:val="22"/>
        </w:rPr>
      </w:pPr>
      <w:bookmarkStart w:id="6" w:name="_Ref187924350"/>
      <w:bookmarkStart w:id="7" w:name="_Ref187924342"/>
      <w:r w:rsidRPr="008A4E18">
        <w:rPr>
          <w:i w:val="0"/>
          <w:iCs w:val="0"/>
          <w:color w:val="auto"/>
          <w:sz w:val="22"/>
          <w:szCs w:val="22"/>
        </w:rPr>
        <w:t xml:space="preserve">Joonis </w:t>
      </w:r>
      <w:r w:rsidRPr="008A4E18">
        <w:rPr>
          <w:i w:val="0"/>
          <w:iCs w:val="0"/>
          <w:color w:val="auto"/>
          <w:sz w:val="22"/>
          <w:szCs w:val="22"/>
        </w:rPr>
        <w:fldChar w:fldCharType="begin"/>
      </w:r>
      <w:r w:rsidRPr="008A4E18">
        <w:rPr>
          <w:i w:val="0"/>
          <w:iCs w:val="0"/>
          <w:color w:val="auto"/>
          <w:sz w:val="22"/>
          <w:szCs w:val="22"/>
        </w:rPr>
        <w:instrText xml:space="preserve"> SEQ Joonis \* ARABIC </w:instrText>
      </w:r>
      <w:r w:rsidRPr="008A4E18">
        <w:rPr>
          <w:i w:val="0"/>
          <w:iCs w:val="0"/>
          <w:color w:val="auto"/>
          <w:sz w:val="22"/>
          <w:szCs w:val="22"/>
        </w:rPr>
        <w:fldChar w:fldCharType="separate"/>
      </w:r>
      <w:r>
        <w:rPr>
          <w:i w:val="0"/>
          <w:iCs w:val="0"/>
          <w:noProof/>
          <w:color w:val="auto"/>
          <w:sz w:val="22"/>
          <w:szCs w:val="22"/>
        </w:rPr>
        <w:t>3</w:t>
      </w:r>
      <w:r w:rsidRPr="008A4E18">
        <w:rPr>
          <w:i w:val="0"/>
          <w:iCs w:val="0"/>
          <w:color w:val="auto"/>
          <w:sz w:val="22"/>
          <w:szCs w:val="22"/>
        </w:rPr>
        <w:fldChar w:fldCharType="end"/>
      </w:r>
      <w:bookmarkEnd w:id="6"/>
      <w:r w:rsidRPr="008A4E18">
        <w:rPr>
          <w:i w:val="0"/>
          <w:iCs w:val="0"/>
          <w:color w:val="auto"/>
          <w:sz w:val="22"/>
          <w:szCs w:val="22"/>
        </w:rPr>
        <w:t>. Planeeringuala mullastik</w:t>
      </w:r>
      <w:r>
        <w:rPr>
          <w:i w:val="0"/>
          <w:iCs w:val="0"/>
          <w:color w:val="auto"/>
          <w:sz w:val="22"/>
          <w:szCs w:val="22"/>
        </w:rPr>
        <w:t>u jaotus.</w:t>
      </w:r>
      <w:bookmarkEnd w:id="7"/>
    </w:p>
    <w:p w14:paraId="33D24817" w14:textId="77777777" w:rsidR="0086037F" w:rsidRPr="000F2663" w:rsidRDefault="0086037F" w:rsidP="0086037F">
      <w:pPr>
        <w:pStyle w:val="Loendilik"/>
        <w:numPr>
          <w:ilvl w:val="2"/>
          <w:numId w:val="14"/>
        </w:numPr>
        <w:ind w:left="0" w:firstLine="0"/>
        <w:jc w:val="both"/>
        <w:rPr>
          <w:b/>
          <w:bCs/>
          <w:szCs w:val="28"/>
        </w:rPr>
      </w:pPr>
      <w:r w:rsidRPr="000F2663">
        <w:rPr>
          <w:b/>
          <w:bCs/>
          <w:szCs w:val="28"/>
        </w:rPr>
        <w:t>Veestik</w:t>
      </w:r>
    </w:p>
    <w:p w14:paraId="25245E9E" w14:textId="77777777" w:rsidR="0086037F" w:rsidRDefault="0086037F" w:rsidP="0086037F"/>
    <w:p w14:paraId="7F4E9914" w14:textId="77777777" w:rsidR="0086037F" w:rsidRDefault="0086037F" w:rsidP="0086037F">
      <w:r w:rsidRPr="001534DF">
        <w:t>Planeeringuala asub</w:t>
      </w:r>
      <w:r>
        <w:t xml:space="preserve"> nõrgalt</w:t>
      </w:r>
      <w:r w:rsidRPr="001534DF">
        <w:t xml:space="preserve"> kaitstud põhjaveega alal. Kinnistul puuduvad maaparandussüsteemid.</w:t>
      </w:r>
      <w:r>
        <w:t xml:space="preserve"> Kinnistul asub tiik ning kraavitus. </w:t>
      </w:r>
    </w:p>
    <w:p w14:paraId="72065641" w14:textId="77777777" w:rsidR="0086037F" w:rsidRPr="00F117BD" w:rsidRDefault="0086037F" w:rsidP="0086037F">
      <w:pPr>
        <w:pStyle w:val="Loendilik"/>
        <w:numPr>
          <w:ilvl w:val="2"/>
          <w:numId w:val="14"/>
        </w:numPr>
        <w:suppressAutoHyphens/>
        <w:autoSpaceDN w:val="0"/>
        <w:ind w:left="720"/>
        <w:jc w:val="both"/>
        <w:textAlignment w:val="baseline"/>
        <w:rPr>
          <w:kern w:val="3"/>
        </w:rPr>
      </w:pPr>
      <w:r w:rsidRPr="00F117BD">
        <w:rPr>
          <w:b/>
          <w:bCs/>
          <w:kern w:val="3"/>
        </w:rPr>
        <w:t>Ajaloolise, kultuurilise või arheoloogilise väärtusega maastikud ja kohad</w:t>
      </w:r>
    </w:p>
    <w:p w14:paraId="7827DF1D" w14:textId="77777777" w:rsidR="0086037F" w:rsidRDefault="0086037F" w:rsidP="0086037F">
      <w:pPr>
        <w:suppressAutoHyphens/>
        <w:autoSpaceDN w:val="0"/>
        <w:jc w:val="both"/>
        <w:textAlignment w:val="baseline"/>
        <w:rPr>
          <w:kern w:val="3"/>
        </w:rPr>
      </w:pPr>
    </w:p>
    <w:p w14:paraId="2CA76422" w14:textId="77777777" w:rsidR="0086037F" w:rsidRDefault="0086037F" w:rsidP="0086037F">
      <w:pPr>
        <w:jc w:val="both"/>
      </w:pPr>
      <w:r>
        <w:t>Vastavalt Maa-ameti kaardirakendusele ei asu kinnistul ega selle lähiümbruses kultuurimälestisi.</w:t>
      </w:r>
    </w:p>
    <w:p w14:paraId="2CB924ED" w14:textId="77777777" w:rsidR="0086037F" w:rsidRDefault="0086037F" w:rsidP="0086037F">
      <w:pPr>
        <w:jc w:val="both"/>
      </w:pPr>
    </w:p>
    <w:p w14:paraId="55CA50E4" w14:textId="77777777" w:rsidR="0086037F" w:rsidRPr="00DD7ED1" w:rsidRDefault="0086037F" w:rsidP="0086037F">
      <w:pPr>
        <w:pStyle w:val="Loendilik"/>
        <w:numPr>
          <w:ilvl w:val="0"/>
          <w:numId w:val="14"/>
        </w:numPr>
        <w:suppressAutoHyphens/>
        <w:autoSpaceDN w:val="0"/>
        <w:ind w:left="360"/>
        <w:jc w:val="both"/>
        <w:textAlignment w:val="baseline"/>
        <w:rPr>
          <w:b/>
          <w:kern w:val="3"/>
        </w:rPr>
      </w:pPr>
      <w:r w:rsidRPr="00DD7ED1">
        <w:rPr>
          <w:b/>
          <w:kern w:val="3"/>
        </w:rPr>
        <w:t xml:space="preserve"> Tegevusega eeldatavalt kaasnev mõju</w:t>
      </w:r>
    </w:p>
    <w:p w14:paraId="4D8E2EE4" w14:textId="77777777" w:rsidR="0086037F" w:rsidRPr="002C5D1C" w:rsidRDefault="0086037F" w:rsidP="0086037F">
      <w:pPr>
        <w:suppressAutoHyphens/>
        <w:autoSpaceDN w:val="0"/>
        <w:jc w:val="both"/>
        <w:textAlignment w:val="baseline"/>
        <w:rPr>
          <w:b/>
          <w:bCs/>
          <w:kern w:val="3"/>
        </w:rPr>
      </w:pPr>
    </w:p>
    <w:p w14:paraId="62A9C887" w14:textId="77777777" w:rsidR="0086037F" w:rsidRPr="002C5D1C" w:rsidRDefault="0086037F" w:rsidP="0086037F">
      <w:pPr>
        <w:suppressAutoHyphens/>
        <w:autoSpaceDN w:val="0"/>
        <w:jc w:val="both"/>
        <w:textAlignment w:val="baseline"/>
        <w:rPr>
          <w:b/>
          <w:bCs/>
          <w:kern w:val="3"/>
        </w:rPr>
      </w:pPr>
      <w:r w:rsidRPr="002C5D1C">
        <w:rPr>
          <w:b/>
          <w:bCs/>
          <w:kern w:val="3"/>
        </w:rPr>
        <w:t>4.1 Strateegilise planeerimisdokumendi elluviimisega seotud keskkonnaprobleemid</w:t>
      </w:r>
    </w:p>
    <w:p w14:paraId="267ECBDF" w14:textId="77777777" w:rsidR="0086037F" w:rsidRDefault="0086037F" w:rsidP="0086037F">
      <w:pPr>
        <w:suppressAutoHyphens/>
        <w:autoSpaceDN w:val="0"/>
        <w:jc w:val="both"/>
        <w:textAlignment w:val="baseline"/>
        <w:rPr>
          <w:b/>
          <w:bCs/>
          <w:kern w:val="3"/>
        </w:rPr>
      </w:pPr>
    </w:p>
    <w:p w14:paraId="360450C4" w14:textId="77777777" w:rsidR="00665BE5" w:rsidRPr="002C5D1C" w:rsidRDefault="00665BE5" w:rsidP="0086037F">
      <w:pPr>
        <w:suppressAutoHyphens/>
        <w:autoSpaceDN w:val="0"/>
        <w:jc w:val="both"/>
        <w:textAlignment w:val="baseline"/>
        <w:rPr>
          <w:b/>
          <w:bCs/>
          <w:kern w:val="3"/>
        </w:rPr>
      </w:pPr>
    </w:p>
    <w:p w14:paraId="695FE1E8" w14:textId="77777777" w:rsidR="0086037F" w:rsidRPr="002C5D1C" w:rsidRDefault="0086037F" w:rsidP="0086037F">
      <w:pPr>
        <w:suppressAutoHyphens/>
        <w:autoSpaceDN w:val="0"/>
        <w:jc w:val="both"/>
        <w:textAlignment w:val="baseline"/>
        <w:rPr>
          <w:b/>
          <w:bCs/>
          <w:kern w:val="3"/>
        </w:rPr>
      </w:pPr>
      <w:r w:rsidRPr="002C5D1C">
        <w:rPr>
          <w:b/>
          <w:bCs/>
          <w:kern w:val="3"/>
        </w:rPr>
        <w:t>4.1.1 Mõju pinnasele</w:t>
      </w:r>
    </w:p>
    <w:p w14:paraId="741C2491" w14:textId="77777777" w:rsidR="0086037F" w:rsidRPr="002C5D1C" w:rsidRDefault="0086037F" w:rsidP="0086037F">
      <w:pPr>
        <w:suppressAutoHyphens/>
        <w:autoSpaceDN w:val="0"/>
        <w:jc w:val="both"/>
        <w:textAlignment w:val="baseline"/>
        <w:rPr>
          <w:kern w:val="3"/>
        </w:rPr>
      </w:pPr>
      <w:r w:rsidRPr="002C5D1C">
        <w:rPr>
          <w:kern w:val="3"/>
        </w:rPr>
        <w:t xml:space="preserve">Ehitamise käigus avaldatakse pinnasele olulist negatiivset mõju. Mõjud on lokaalsed, lühiajalised ja pöördumatud (hoonete, tehnovõrkude rajamine). Mõju kasvupinnasele on oluline, kuid </w:t>
      </w:r>
      <w:r w:rsidRPr="002C5D1C">
        <w:rPr>
          <w:kern w:val="3"/>
        </w:rPr>
        <w:lastRenderedPageBreak/>
        <w:t>negatiivset mõju kasvupinnasele saab vähendada kasvupinnase eemaldamisega, ladustamisega kuhilates ja selle hilisema kasutamisega haljastustöödel. Kaevanditest eemaldatud pinnast saab kasutada (sõltuvalt materjalist) osaliselt kohapeal täite- ja tasandustöödel. Kaevanditest eemaldatud pinnase koguste ja hilisema käitlemise kohta info puudub. Täpne mõju suurus ja ulatus ei ole teada, kuid see ei ole oluliselt negatiivne. Tööde käigus võib sõltuvalt kaevetööde sügavusest, ilmastikutingimustest ja kasutatavast tehnoloogiast, ehitusaladele koguneda sademe- ja pinnavett. Kui liigvee kogumisel ja ärajuhtimisel jälgitakse reostamise vältimiseks seadmete ja masinate ning keskkonnale ohtlike ainete hoidmise ja kasutamise nõudeid, on oht looduskeskkonna reostamiseks väike.</w:t>
      </w:r>
    </w:p>
    <w:p w14:paraId="76B3B300" w14:textId="77777777" w:rsidR="0086037F" w:rsidRDefault="0086037F" w:rsidP="0086037F">
      <w:pPr>
        <w:jc w:val="both"/>
      </w:pPr>
    </w:p>
    <w:p w14:paraId="66E70F98" w14:textId="77777777" w:rsidR="0086037F" w:rsidRPr="002C5D1C" w:rsidRDefault="0086037F" w:rsidP="0086037F">
      <w:pPr>
        <w:suppressAutoHyphens/>
        <w:autoSpaceDN w:val="0"/>
        <w:jc w:val="both"/>
        <w:textAlignment w:val="baseline"/>
        <w:rPr>
          <w:b/>
          <w:bCs/>
          <w:kern w:val="3"/>
        </w:rPr>
      </w:pPr>
      <w:r w:rsidRPr="002C5D1C">
        <w:rPr>
          <w:b/>
          <w:bCs/>
          <w:kern w:val="3"/>
        </w:rPr>
        <w:t>4.1.2 Mõju veestikule</w:t>
      </w:r>
    </w:p>
    <w:p w14:paraId="494E1927" w14:textId="77777777" w:rsidR="0086037F" w:rsidRPr="002C5D1C" w:rsidRDefault="0086037F" w:rsidP="0086037F">
      <w:pPr>
        <w:suppressAutoHyphens/>
        <w:autoSpaceDN w:val="0"/>
        <w:jc w:val="both"/>
        <w:textAlignment w:val="baseline"/>
        <w:rPr>
          <w:kern w:val="3"/>
        </w:rPr>
      </w:pPr>
    </w:p>
    <w:p w14:paraId="5427CC53" w14:textId="77777777" w:rsidR="0086037F" w:rsidRDefault="0086037F" w:rsidP="0086037F">
      <w:pPr>
        <w:suppressAutoHyphens/>
        <w:autoSpaceDN w:val="0"/>
        <w:jc w:val="both"/>
        <w:textAlignment w:val="baseline"/>
        <w:rPr>
          <w:noProof/>
        </w:rPr>
      </w:pPr>
      <w:r w:rsidRPr="002C5D1C">
        <w:rPr>
          <w:noProof/>
        </w:rPr>
        <w:t xml:space="preserve">Planeeringuala </w:t>
      </w:r>
      <w:r>
        <w:rPr>
          <w:noProof/>
        </w:rPr>
        <w:t>asub Kuusalu reoveekogumisala läheduses</w:t>
      </w:r>
      <w:r w:rsidRPr="002C5D1C">
        <w:rPr>
          <w:noProof/>
        </w:rPr>
        <w:t xml:space="preserve">. </w:t>
      </w:r>
      <w:r>
        <w:rPr>
          <w:noProof/>
        </w:rPr>
        <w:t>Reoveekogumisalal on rajatud ühisveevärk ja ühiskanalisatsioon, millega saab tõenäoliselt liituda</w:t>
      </w:r>
      <w:r w:rsidRPr="002C5D1C">
        <w:rPr>
          <w:noProof/>
        </w:rPr>
        <w:t>.</w:t>
      </w:r>
      <w:r>
        <w:rPr>
          <w:noProof/>
        </w:rPr>
        <w:t xml:space="preserve"> Kui sellega liitumine ei ole võimalik, siis tuleb veevarustus lahendada kinnistu siseselt. Ühisveevärgi ja -kanalistastsiooniga liitumiseks tuleb ühendust võtta kanalisatstiooni haldajaga ning eelistada kanalisatstiooni lahendamist sellisel viisil. Juhul kui kinnistu liitumine ühiskanalisatsiooniga ei ole võimalik tuleb kanalisatsioon lahendada lokaalselt. Ka kinnistu kanaliastiooni lahendamine lokaalselt ei põhjusta objektiivse teabe puhul olulist keskkonnamõju.</w:t>
      </w:r>
    </w:p>
    <w:p w14:paraId="15D68038" w14:textId="77777777" w:rsidR="0086037F" w:rsidRDefault="0086037F" w:rsidP="0086037F">
      <w:pPr>
        <w:suppressAutoHyphens/>
        <w:autoSpaceDN w:val="0"/>
        <w:jc w:val="both"/>
        <w:textAlignment w:val="baseline"/>
        <w:rPr>
          <w:kern w:val="3"/>
        </w:rPr>
      </w:pPr>
    </w:p>
    <w:p w14:paraId="6101A5AE" w14:textId="77777777" w:rsidR="0086037F" w:rsidRPr="002C5D1C" w:rsidRDefault="0086037F" w:rsidP="0086037F">
      <w:pPr>
        <w:suppressAutoHyphens/>
        <w:autoSpaceDN w:val="0"/>
        <w:jc w:val="both"/>
        <w:textAlignment w:val="baseline"/>
        <w:rPr>
          <w:kern w:val="3"/>
        </w:rPr>
      </w:pPr>
      <w:r w:rsidRPr="002C5D1C">
        <w:rPr>
          <w:kern w:val="3"/>
        </w:rPr>
        <w:t xml:space="preserve">Eelistada tuleb lahendusi, mis võimaldavad sademeveest vabaneda selle tekkekohas, vältides sademevee reostumist. Veeseaduse § 129 </w:t>
      </w:r>
      <w:proofErr w:type="spellStart"/>
      <w:r w:rsidRPr="002C5D1C">
        <w:rPr>
          <w:kern w:val="3"/>
        </w:rPr>
        <w:t>lg-s</w:t>
      </w:r>
      <w:proofErr w:type="spellEnd"/>
      <w:r w:rsidRPr="002C5D1C">
        <w:rPr>
          <w:kern w:val="3"/>
        </w:rPr>
        <w:t xml:space="preserve"> 3 ei käsitleta sademeveest vabanemiseks kasutatavaid looduslähedasi lahendusi (nagu rohealasid, viibetiike, vihmaaedasid, imbkraave ja muid lahendusi, mis võimaldavad sademeveest vabaneda eelkõige maastikukujundamise kaudu, vältides sademevee reostumist) sademevee suublasse juhtimisena. Sademeveest vabanemiseks kaaluda just eelnimetatud looduslähedasi lahendusi.</w:t>
      </w:r>
      <w:r>
        <w:rPr>
          <w:kern w:val="3"/>
        </w:rPr>
        <w:t xml:space="preserve"> Kavandatavad ehitusalad on kaugel Loo jõest ning sellest tulenevalt ei oma negatiivset mõju jõe elustikule.</w:t>
      </w:r>
      <w:r w:rsidRPr="002C5D1C">
        <w:rPr>
          <w:kern w:val="3"/>
        </w:rPr>
        <w:t xml:space="preserve"> Planeeritu kavandamisega ei kaasne eeldatavalt olulist mõju põhja- ja pinnaveele.</w:t>
      </w:r>
    </w:p>
    <w:p w14:paraId="173DED0A" w14:textId="77777777" w:rsidR="0086037F" w:rsidRDefault="0086037F" w:rsidP="0086037F"/>
    <w:p w14:paraId="3DBB5088" w14:textId="77777777" w:rsidR="0086037F" w:rsidRPr="002C5D1C" w:rsidRDefault="0086037F" w:rsidP="0086037F">
      <w:pPr>
        <w:suppressAutoHyphens/>
        <w:autoSpaceDN w:val="0"/>
        <w:jc w:val="both"/>
        <w:textAlignment w:val="baseline"/>
        <w:rPr>
          <w:kern w:val="3"/>
        </w:rPr>
      </w:pPr>
      <w:r w:rsidRPr="002C5D1C">
        <w:rPr>
          <w:b/>
          <w:bCs/>
          <w:kern w:val="3"/>
        </w:rPr>
        <w:t>4.1.3 Mõju õhule</w:t>
      </w:r>
    </w:p>
    <w:p w14:paraId="560D3836" w14:textId="77777777" w:rsidR="0086037F" w:rsidRPr="002C5D1C" w:rsidRDefault="0086037F" w:rsidP="0086037F">
      <w:pPr>
        <w:suppressAutoHyphens/>
        <w:autoSpaceDN w:val="0"/>
        <w:jc w:val="both"/>
        <w:textAlignment w:val="baseline"/>
        <w:rPr>
          <w:kern w:val="3"/>
        </w:rPr>
      </w:pPr>
    </w:p>
    <w:p w14:paraId="54326268" w14:textId="77777777" w:rsidR="0086037F" w:rsidRPr="002C5D1C" w:rsidRDefault="0086037F" w:rsidP="0086037F">
      <w:pPr>
        <w:suppressAutoHyphens/>
        <w:autoSpaceDN w:val="0"/>
        <w:jc w:val="both"/>
        <w:textAlignment w:val="baseline"/>
        <w:rPr>
          <w:kern w:val="3"/>
        </w:rPr>
      </w:pPr>
      <w:r w:rsidRPr="002C5D1C">
        <w:rPr>
          <w:kern w:val="3"/>
        </w:rPr>
        <w:t xml:space="preserve">Õhusaaste on tõenäoline ehitustegevuse protsessis ehitusmasinate kasutuse tõttu. Peamiseks õhusaaste allikaks võib olla hoonete soojavarustus, mille lahendamisel kaaluda keskkonnasäästlikke tehnoloogiaid. Detailplaneeringu elluviimisega kaasnevad mõjud (õhusaaste, valgusreostus, müra, vibratsioon), mis võivad tekitada ohtu inimese tervisele ei suurene määral, mida saab pidada oluliseks. Samuti on õnnetuste esinemise tõenäosus väike. </w:t>
      </w:r>
    </w:p>
    <w:p w14:paraId="2BF6141D" w14:textId="77777777" w:rsidR="0086037F" w:rsidRDefault="0086037F" w:rsidP="0086037F"/>
    <w:p w14:paraId="1A6E5855" w14:textId="77777777" w:rsidR="0086037F" w:rsidRPr="002C5D1C" w:rsidRDefault="0086037F" w:rsidP="0086037F">
      <w:pPr>
        <w:suppressAutoHyphens/>
        <w:autoSpaceDN w:val="0"/>
        <w:jc w:val="both"/>
        <w:textAlignment w:val="baseline"/>
        <w:rPr>
          <w:b/>
          <w:bCs/>
          <w:kern w:val="3"/>
        </w:rPr>
      </w:pPr>
      <w:r w:rsidRPr="002C5D1C">
        <w:rPr>
          <w:b/>
          <w:bCs/>
          <w:kern w:val="3"/>
        </w:rPr>
        <w:t>4.1.4 Mõju kliimale</w:t>
      </w:r>
    </w:p>
    <w:p w14:paraId="163F6669" w14:textId="77777777" w:rsidR="0086037F" w:rsidRPr="002C5D1C" w:rsidRDefault="0086037F" w:rsidP="0086037F">
      <w:pPr>
        <w:suppressAutoHyphens/>
        <w:autoSpaceDN w:val="0"/>
        <w:jc w:val="both"/>
        <w:textAlignment w:val="baseline"/>
        <w:rPr>
          <w:kern w:val="3"/>
        </w:rPr>
      </w:pPr>
    </w:p>
    <w:p w14:paraId="19488018" w14:textId="77777777" w:rsidR="0086037F" w:rsidRPr="002C5D1C" w:rsidRDefault="0086037F" w:rsidP="0086037F">
      <w:pPr>
        <w:suppressAutoHyphens/>
        <w:autoSpaceDN w:val="0"/>
        <w:jc w:val="both"/>
        <w:textAlignment w:val="baseline"/>
        <w:rPr>
          <w:kern w:val="3"/>
        </w:rPr>
      </w:pPr>
      <w:r w:rsidRPr="002C5D1C">
        <w:rPr>
          <w:kern w:val="3"/>
        </w:rPr>
        <w:t>Kavandatava ehitustegevusega kaasneb ehitusmaterjalide tootmine ja tarbimine, mille käigus emiteeritakse muuhulgas õhku kasvuhoonegaase. Arvestades tegevuse mahtu ei ole oodata sellest tingituna olulist mõju kliimamuutustele. Hoone kasutusega kaasneb energia tarbimine nii kütte- kui elektrilahendustes. Arvestades tegevuse mahtu ei ole oodata sellest tingituna olulist mõju kliimamuutustele.</w:t>
      </w:r>
    </w:p>
    <w:p w14:paraId="0D66EA2B" w14:textId="77777777" w:rsidR="0086037F" w:rsidRDefault="0086037F" w:rsidP="0086037F"/>
    <w:p w14:paraId="4032381B" w14:textId="77777777" w:rsidR="0086037F" w:rsidRPr="002C5D1C" w:rsidRDefault="0086037F" w:rsidP="0086037F">
      <w:pPr>
        <w:suppressAutoHyphens/>
        <w:autoSpaceDN w:val="0"/>
        <w:jc w:val="both"/>
        <w:textAlignment w:val="baseline"/>
        <w:rPr>
          <w:b/>
          <w:bCs/>
          <w:kern w:val="3"/>
        </w:rPr>
      </w:pPr>
      <w:r w:rsidRPr="002C5D1C">
        <w:rPr>
          <w:b/>
          <w:bCs/>
          <w:kern w:val="3"/>
        </w:rPr>
        <w:t>4.2 Oht inimese tervisele või keskkonnale</w:t>
      </w:r>
    </w:p>
    <w:p w14:paraId="619F3E65" w14:textId="77777777" w:rsidR="0086037F" w:rsidRPr="002C5D1C" w:rsidRDefault="0086037F" w:rsidP="0086037F">
      <w:pPr>
        <w:suppressAutoHyphens/>
        <w:autoSpaceDN w:val="0"/>
        <w:jc w:val="both"/>
        <w:textAlignment w:val="baseline"/>
        <w:rPr>
          <w:kern w:val="3"/>
        </w:rPr>
      </w:pPr>
    </w:p>
    <w:p w14:paraId="352999AF" w14:textId="77777777" w:rsidR="0086037F" w:rsidRPr="002C5D1C" w:rsidRDefault="0086037F" w:rsidP="0086037F">
      <w:pPr>
        <w:suppressAutoHyphens/>
        <w:autoSpaceDN w:val="0"/>
        <w:jc w:val="both"/>
        <w:textAlignment w:val="baseline"/>
        <w:rPr>
          <w:kern w:val="3"/>
        </w:rPr>
      </w:pPr>
      <w:r w:rsidRPr="002C5D1C">
        <w:rPr>
          <w:rFonts w:eastAsia="Calibri"/>
          <w:kern w:val="3"/>
        </w:rPr>
        <w:lastRenderedPageBreak/>
        <w:t xml:space="preserve">Planeeringuala ümbruses puuduvad ohtlikud ettevõtted. </w:t>
      </w:r>
      <w:r w:rsidRPr="002C5D1C">
        <w:rPr>
          <w:kern w:val="3"/>
        </w:rPr>
        <w:t xml:space="preserve">Planeeritava elluviimisega ei kaasne eeldatavalt ohtu inimese tervisele või keskkonnale, sh ei muutu õnnetuste esinemise tõenäosus. </w:t>
      </w:r>
    </w:p>
    <w:p w14:paraId="17F9A51F" w14:textId="77777777" w:rsidR="0086037F" w:rsidRPr="002C5D1C" w:rsidRDefault="0086037F" w:rsidP="0086037F">
      <w:pPr>
        <w:suppressAutoHyphens/>
        <w:autoSpaceDN w:val="0"/>
        <w:jc w:val="both"/>
        <w:textAlignment w:val="baseline"/>
        <w:rPr>
          <w:kern w:val="3"/>
        </w:rPr>
      </w:pPr>
      <w:r w:rsidRPr="002C5D1C">
        <w:rPr>
          <w:kern w:val="3"/>
        </w:rPr>
        <w:t xml:space="preserve">Detailplaneeringu elluviimise järgselt täiendavate avariiolukordade tekkimist ette ei ole näha. Oht inimese tervisele avaldub hoone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 </w:t>
      </w:r>
    </w:p>
    <w:p w14:paraId="5F4041DE" w14:textId="77777777" w:rsidR="0086037F" w:rsidRPr="002C5D1C" w:rsidRDefault="0086037F" w:rsidP="0086037F">
      <w:pPr>
        <w:suppressAutoHyphens/>
        <w:autoSpaceDN w:val="0"/>
        <w:jc w:val="both"/>
        <w:textAlignment w:val="baseline"/>
        <w:rPr>
          <w:kern w:val="3"/>
        </w:rPr>
      </w:pPr>
      <w:r w:rsidRPr="002C5D1C">
        <w:rPr>
          <w:kern w:val="3"/>
        </w:rPr>
        <w:t xml:space="preserve">Detailplaneeringu elluviimise järgselt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w:t>
      </w:r>
    </w:p>
    <w:p w14:paraId="3F2BD6E9" w14:textId="77777777" w:rsidR="0086037F" w:rsidRDefault="0086037F" w:rsidP="0086037F"/>
    <w:p w14:paraId="0FE08CC1" w14:textId="77777777" w:rsidR="0086037F" w:rsidRPr="002C5D1C" w:rsidRDefault="0086037F" w:rsidP="0086037F">
      <w:pPr>
        <w:suppressAutoHyphens/>
        <w:autoSpaceDN w:val="0"/>
        <w:jc w:val="both"/>
        <w:textAlignment w:val="baseline"/>
        <w:rPr>
          <w:b/>
          <w:bCs/>
          <w:kern w:val="3"/>
        </w:rPr>
      </w:pPr>
      <w:r w:rsidRPr="002C5D1C">
        <w:rPr>
          <w:b/>
          <w:bCs/>
          <w:kern w:val="3"/>
        </w:rPr>
        <w:t>4.3 Mõju suurus ja ruumiline ulatus sh geograafiline ala ja eeldatavalt mõjutatav elanikkond</w:t>
      </w:r>
    </w:p>
    <w:p w14:paraId="34846F01" w14:textId="77777777" w:rsidR="0086037F" w:rsidRPr="002C5D1C" w:rsidRDefault="0086037F" w:rsidP="0086037F">
      <w:pPr>
        <w:suppressAutoHyphens/>
        <w:autoSpaceDN w:val="0"/>
        <w:jc w:val="both"/>
        <w:textAlignment w:val="baseline"/>
        <w:rPr>
          <w:kern w:val="3"/>
        </w:rPr>
      </w:pPr>
    </w:p>
    <w:p w14:paraId="57A33741" w14:textId="77777777" w:rsidR="0086037F" w:rsidRPr="001534DF" w:rsidRDefault="0086037F" w:rsidP="0086037F">
      <w:pPr>
        <w:autoSpaceDE w:val="0"/>
        <w:autoSpaceDN w:val="0"/>
        <w:adjustRightInd w:val="0"/>
        <w:jc w:val="both"/>
        <w:rPr>
          <w:sz w:val="23"/>
          <w:szCs w:val="23"/>
        </w:rPr>
      </w:pPr>
      <w:r>
        <w:rPr>
          <w:rFonts w:eastAsia="Calibri"/>
        </w:rPr>
        <w:t xml:space="preserve">Kavandatav tegevusega rajatakse elamuala. Olemasolev piirkond on käesolevalt juba kasutusel elutegevuseks. </w:t>
      </w:r>
      <w:r w:rsidRPr="001534DF">
        <w:rPr>
          <w:rFonts w:eastAsia="Calibri"/>
        </w:rPr>
        <w:t xml:space="preserve">Kavandatav tegevus ei muuda ala ilmet ning ruumilist struktuuri. Planeeringualale ei kavandata olulise ruumilise mõjuga objekte. Täiendavat valgusreostust ei kaasne. Planeeringuala asub hoonestatud kinnistute vahel, seega mõju elanikkonnale on eeldatavalt minimaalne. </w:t>
      </w:r>
    </w:p>
    <w:p w14:paraId="2B8B93CD" w14:textId="77777777" w:rsidR="0086037F" w:rsidRPr="002C5D1C" w:rsidRDefault="0086037F" w:rsidP="0086037F">
      <w:pPr>
        <w:autoSpaceDE w:val="0"/>
        <w:autoSpaceDN w:val="0"/>
        <w:adjustRightInd w:val="0"/>
        <w:jc w:val="both"/>
        <w:rPr>
          <w:sz w:val="23"/>
          <w:szCs w:val="23"/>
        </w:rPr>
      </w:pPr>
    </w:p>
    <w:p w14:paraId="24B1FB7D" w14:textId="77777777" w:rsidR="0086037F" w:rsidRDefault="0086037F" w:rsidP="0086037F"/>
    <w:p w14:paraId="5B099FFC" w14:textId="77777777" w:rsidR="0086037F" w:rsidRPr="002C5D1C" w:rsidRDefault="0086037F" w:rsidP="0086037F">
      <w:pPr>
        <w:suppressAutoHyphens/>
        <w:autoSpaceDN w:val="0"/>
        <w:jc w:val="both"/>
        <w:textAlignment w:val="baseline"/>
        <w:rPr>
          <w:kern w:val="3"/>
        </w:rPr>
      </w:pPr>
      <w:r w:rsidRPr="002C5D1C">
        <w:rPr>
          <w:b/>
          <w:bCs/>
          <w:kern w:val="3"/>
        </w:rPr>
        <w:t>4.4 Eeldatavalt mõjutatava ala väärtus ja tundlikkus, sh looduslikud iseärasused, kultuuripärand ja intensiivne maakasutus</w:t>
      </w:r>
    </w:p>
    <w:p w14:paraId="1B4B5B85" w14:textId="77777777" w:rsidR="0086037F" w:rsidRPr="002C5D1C" w:rsidRDefault="0086037F" w:rsidP="0086037F">
      <w:pPr>
        <w:suppressAutoHyphens/>
        <w:autoSpaceDN w:val="0"/>
        <w:jc w:val="both"/>
        <w:textAlignment w:val="baseline"/>
        <w:rPr>
          <w:kern w:val="3"/>
        </w:rPr>
      </w:pPr>
    </w:p>
    <w:p w14:paraId="3502B00B" w14:textId="77777777" w:rsidR="0086037F" w:rsidRDefault="0086037F" w:rsidP="0086037F">
      <w:pPr>
        <w:autoSpaceDE w:val="0"/>
        <w:autoSpaceDN w:val="0"/>
        <w:adjustRightInd w:val="0"/>
        <w:jc w:val="both"/>
        <w:rPr>
          <w:rFonts w:eastAsia="Calibri"/>
        </w:rPr>
      </w:pPr>
      <w:r w:rsidRPr="001534DF">
        <w:t xml:space="preserve">Kavandatu tulemusena ei muutu olemasolev maakasutus. </w:t>
      </w:r>
      <w:r w:rsidRPr="001534DF">
        <w:rPr>
          <w:rFonts w:eastAsia="Calibri"/>
        </w:rPr>
        <w:t>Kavandatav tegevus ei avalda eeldatavalt olulist mõju ala väärtusele ja tundlikkusele kui järgitakse looduskaitseseaduses ning kaitsekorralduskavas sätestatut.</w:t>
      </w:r>
    </w:p>
    <w:p w14:paraId="189ACC43" w14:textId="77777777" w:rsidR="009B63F2" w:rsidRDefault="009B63F2" w:rsidP="0086037F">
      <w:pPr>
        <w:autoSpaceDE w:val="0"/>
        <w:autoSpaceDN w:val="0"/>
        <w:adjustRightInd w:val="0"/>
        <w:jc w:val="both"/>
        <w:rPr>
          <w:rFonts w:eastAsia="Calibri"/>
        </w:rPr>
      </w:pPr>
    </w:p>
    <w:p w14:paraId="21079413" w14:textId="77777777" w:rsidR="009B63F2" w:rsidRDefault="009B63F2" w:rsidP="0086037F">
      <w:pPr>
        <w:autoSpaceDE w:val="0"/>
        <w:autoSpaceDN w:val="0"/>
        <w:adjustRightInd w:val="0"/>
        <w:jc w:val="both"/>
        <w:rPr>
          <w:rFonts w:eastAsia="Calibri"/>
        </w:rPr>
      </w:pPr>
    </w:p>
    <w:p w14:paraId="012C185C" w14:textId="77777777" w:rsidR="0086037F" w:rsidRPr="002C5D1C" w:rsidRDefault="0086037F" w:rsidP="0086037F">
      <w:pPr>
        <w:suppressAutoHyphens/>
        <w:autoSpaceDN w:val="0"/>
        <w:jc w:val="both"/>
        <w:textAlignment w:val="baseline"/>
        <w:rPr>
          <w:kern w:val="3"/>
        </w:rPr>
      </w:pPr>
      <w:r w:rsidRPr="002C5D1C">
        <w:rPr>
          <w:b/>
          <w:bCs/>
          <w:kern w:val="3"/>
        </w:rPr>
        <w:t>4.</w:t>
      </w:r>
      <w:r>
        <w:rPr>
          <w:b/>
          <w:bCs/>
          <w:kern w:val="3"/>
        </w:rPr>
        <w:t>5</w:t>
      </w:r>
      <w:r w:rsidRPr="002C5D1C">
        <w:rPr>
          <w:b/>
          <w:bCs/>
          <w:kern w:val="3"/>
        </w:rPr>
        <w:t xml:space="preserve"> Mõju võimalikkus, kestus, sagedus ja </w:t>
      </w:r>
      <w:proofErr w:type="spellStart"/>
      <w:r w:rsidRPr="002C5D1C">
        <w:rPr>
          <w:b/>
          <w:bCs/>
          <w:kern w:val="3"/>
        </w:rPr>
        <w:t>pöörduvus</w:t>
      </w:r>
      <w:proofErr w:type="spellEnd"/>
      <w:r w:rsidRPr="002C5D1C">
        <w:rPr>
          <w:b/>
          <w:bCs/>
          <w:kern w:val="3"/>
        </w:rPr>
        <w:t>, sealhulgas kumulatiivne ja piiriülene mõju</w:t>
      </w:r>
    </w:p>
    <w:p w14:paraId="13AF258A" w14:textId="77777777" w:rsidR="0086037F" w:rsidRDefault="0086037F" w:rsidP="0086037F">
      <w:pPr>
        <w:suppressAutoHyphens/>
        <w:autoSpaceDN w:val="0"/>
        <w:jc w:val="both"/>
        <w:textAlignment w:val="baseline"/>
        <w:rPr>
          <w:rFonts w:eastAsia="Calibri"/>
          <w:kern w:val="3"/>
        </w:rPr>
      </w:pPr>
    </w:p>
    <w:p w14:paraId="413FE7BD" w14:textId="77777777" w:rsidR="0086037F" w:rsidRDefault="0086037F" w:rsidP="0086037F">
      <w:pPr>
        <w:suppressAutoHyphens/>
        <w:autoSpaceDN w:val="0"/>
        <w:jc w:val="both"/>
        <w:textAlignment w:val="baseline"/>
        <w:rPr>
          <w:kern w:val="3"/>
        </w:rPr>
      </w:pPr>
      <w:r w:rsidRPr="002C5D1C">
        <w:rPr>
          <w:rFonts w:eastAsia="Calibri"/>
          <w:kern w:val="3"/>
        </w:rPr>
        <w:t>Teadaolevalt ei ole planeeringualal algatatud teisi projekte, antud kehtivaid tegevuslubasid, projekte mille algatamise taotlus on esitatud, aga KMH/KSH algatamise otsus on langetamata, projekte, mis on tagasilükatud, kuid arendaja poolt kohtusse kaevatud. Seega planeeringuga ei kaasne koostoimet teiste projektidega. Tegemist ühekordse ja lühiajalise protsessiga</w:t>
      </w:r>
      <w:r>
        <w:rPr>
          <w:rFonts w:eastAsia="Calibri"/>
          <w:kern w:val="3"/>
        </w:rPr>
        <w:t>, mille mõjud looduskeskkonnale on püsivad</w:t>
      </w:r>
      <w:r w:rsidRPr="002C5D1C">
        <w:rPr>
          <w:rFonts w:eastAsia="Calibri"/>
          <w:kern w:val="3"/>
        </w:rPr>
        <w:t>.</w:t>
      </w:r>
      <w:r w:rsidRPr="002C5D1C">
        <w:rPr>
          <w:kern w:val="3"/>
        </w:rPr>
        <w:t xml:space="preserve"> Kavandataval tegevusel puudub eeldatavalt piirülene mõju.</w:t>
      </w:r>
    </w:p>
    <w:p w14:paraId="4BAA2360" w14:textId="77777777" w:rsidR="0086037F" w:rsidRDefault="0086037F" w:rsidP="0086037F">
      <w:pPr>
        <w:suppressAutoHyphens/>
        <w:autoSpaceDN w:val="0"/>
        <w:jc w:val="both"/>
        <w:textAlignment w:val="baseline"/>
        <w:rPr>
          <w:kern w:val="3"/>
        </w:rPr>
      </w:pPr>
    </w:p>
    <w:p w14:paraId="591BF6A3" w14:textId="77777777" w:rsidR="0086037F" w:rsidRPr="002C5D1C" w:rsidRDefault="0086037F" w:rsidP="0086037F">
      <w:pPr>
        <w:suppressAutoHyphens/>
        <w:autoSpaceDN w:val="0"/>
        <w:jc w:val="both"/>
        <w:textAlignment w:val="baseline"/>
        <w:rPr>
          <w:kern w:val="3"/>
        </w:rPr>
      </w:pPr>
      <w:r>
        <w:rPr>
          <w:b/>
          <w:kern w:val="3"/>
        </w:rPr>
        <w:t>5</w:t>
      </w:r>
      <w:r w:rsidRPr="002C5D1C">
        <w:rPr>
          <w:b/>
          <w:kern w:val="3"/>
        </w:rPr>
        <w:t>. Kokkuvõte</w:t>
      </w:r>
    </w:p>
    <w:p w14:paraId="20D1A01C" w14:textId="77777777" w:rsidR="0086037F" w:rsidRPr="002C5D1C" w:rsidRDefault="0086037F" w:rsidP="0086037F">
      <w:pPr>
        <w:suppressAutoHyphens/>
        <w:autoSpaceDN w:val="0"/>
        <w:jc w:val="both"/>
        <w:textAlignment w:val="baseline"/>
        <w:rPr>
          <w:kern w:val="3"/>
        </w:rPr>
      </w:pPr>
    </w:p>
    <w:p w14:paraId="24F8244C" w14:textId="77777777" w:rsidR="0086037F" w:rsidRPr="002C5D1C" w:rsidRDefault="0086037F" w:rsidP="0086037F">
      <w:pPr>
        <w:jc w:val="both"/>
      </w:pPr>
      <w:r w:rsidRPr="002C5D1C">
        <w:t xml:space="preserve">Detailplaneeringuga ei kavandata olulise keskkonnamõjuga tegevusi, millega kaasneks keskkonnaseisundi kahjustumist või loodusvarade taastumisvõime ületamist. Tegevustega kaasnevad võimalikud mõjud on vaid ehitusaegsed mõjud. Avariiolukordade esinemise tõenäosus on väga väike. Kavandatav tegevus ei mõjuta ebasoodsalt Natura 2000 võrgustiku alade terviklikkust ega kaitse-eesmärki. Ilma üksikasjaliku hindamiseta on võimalik eeldada (lähtudes </w:t>
      </w:r>
      <w:r w:rsidRPr="002C5D1C">
        <w:lastRenderedPageBreak/>
        <w:t xml:space="preserve">kavandatava tegevuse ulatusest), et oluline ebasoodne mõju ei ole tõenäoline. Kavandatava tegevusega ei kaasne ebasoodsat mõju kaitstavatele liikidele ja elupaikadele. Arvestades planeeringuala lähiümbrust ja keskkonnatingimusi ning asjaolu, et planeeringuga kaasnevad mõjud on eeldatavalt väikesed ning jäävad planeeringuala ning selle </w:t>
      </w:r>
      <w:proofErr w:type="spellStart"/>
      <w:r w:rsidRPr="002C5D1C">
        <w:t>lähinaabrite</w:t>
      </w:r>
      <w:proofErr w:type="spellEnd"/>
      <w:r w:rsidRPr="002C5D1C">
        <w:t xml:space="preserve"> ulatusse, ei kahjusta inimeste tervist, vara, ei põhjusta keskkonnas olulisi pöördumatuid muudatusi ega ületa eeldatavalt piirkonna keskkonnataluvust, võib keskkonnamõju strateegilise hindamise jätta algatamata. Keskkonnatingimustega arvestamine on võimalik planeerimisseaduse § 126 lõike 1 punkti 12 kohaselt detailplaneeringu menetluse käigus.</w:t>
      </w:r>
    </w:p>
    <w:p w14:paraId="5E952E15" w14:textId="77777777" w:rsidR="0086037F" w:rsidRPr="002C5D1C" w:rsidRDefault="0086037F" w:rsidP="0086037F">
      <w:pPr>
        <w:ind w:left="426" w:hanging="426"/>
        <w:jc w:val="both"/>
      </w:pPr>
    </w:p>
    <w:p w14:paraId="1C15B77E" w14:textId="77777777" w:rsidR="0086037F" w:rsidRPr="002C5D1C" w:rsidRDefault="0086037F" w:rsidP="0086037F">
      <w:pPr>
        <w:ind w:left="426" w:hanging="426"/>
        <w:jc w:val="both"/>
      </w:pPr>
    </w:p>
    <w:p w14:paraId="082D2AC7" w14:textId="77777777" w:rsidR="0086037F" w:rsidRPr="002C5D1C" w:rsidRDefault="0086037F" w:rsidP="0086037F">
      <w:pPr>
        <w:jc w:val="both"/>
      </w:pPr>
    </w:p>
    <w:p w14:paraId="47CECB24" w14:textId="77777777" w:rsidR="0086037F" w:rsidRPr="002C5D1C" w:rsidRDefault="0086037F" w:rsidP="0086037F">
      <w:pPr>
        <w:ind w:left="426" w:hanging="426"/>
        <w:jc w:val="both"/>
      </w:pPr>
      <w:r w:rsidRPr="002C5D1C">
        <w:t>Eelhinnangu koostas:</w:t>
      </w:r>
    </w:p>
    <w:p w14:paraId="6353FC6B" w14:textId="77777777" w:rsidR="0086037F" w:rsidRPr="002C5D1C" w:rsidRDefault="0086037F" w:rsidP="0086037F">
      <w:pPr>
        <w:ind w:left="426" w:hanging="426"/>
        <w:jc w:val="both"/>
      </w:pPr>
      <w:r w:rsidRPr="002C5D1C">
        <w:t>Margus Kirss</w:t>
      </w:r>
    </w:p>
    <w:p w14:paraId="280774A2" w14:textId="77777777" w:rsidR="0086037F" w:rsidRPr="002C5D1C" w:rsidRDefault="0086037F" w:rsidP="0086037F">
      <w:pPr>
        <w:ind w:left="426" w:hanging="426"/>
        <w:jc w:val="both"/>
      </w:pPr>
      <w:r w:rsidRPr="002C5D1C">
        <w:t>Kuusalu Vallavalitsuse keskkonnaspetsialist</w:t>
      </w:r>
    </w:p>
    <w:p w14:paraId="41122393" w14:textId="77777777" w:rsidR="0086037F" w:rsidRPr="003D2C48" w:rsidRDefault="0086037F" w:rsidP="0086037F">
      <w:pPr>
        <w:spacing w:after="160" w:line="259" w:lineRule="auto"/>
      </w:pPr>
    </w:p>
    <w:p w14:paraId="6FEB8522" w14:textId="77777777" w:rsidR="0086037F" w:rsidRPr="00775AC1" w:rsidRDefault="0086037F" w:rsidP="0086037F"/>
    <w:p w14:paraId="78389EDF" w14:textId="77777777" w:rsidR="00902519" w:rsidRDefault="00902519" w:rsidP="00A121F3">
      <w:pPr>
        <w:jc w:val="both"/>
        <w:rPr>
          <w:color w:val="FF0000"/>
        </w:rPr>
      </w:pPr>
    </w:p>
    <w:p w14:paraId="6F479B3F" w14:textId="77777777" w:rsidR="00902519" w:rsidRDefault="00902519" w:rsidP="00A121F3">
      <w:pPr>
        <w:jc w:val="both"/>
        <w:rPr>
          <w:color w:val="FF0000"/>
        </w:rPr>
      </w:pPr>
    </w:p>
    <w:p w14:paraId="25E4C3DD" w14:textId="77777777" w:rsidR="00902519" w:rsidRDefault="00902519" w:rsidP="00A121F3">
      <w:pPr>
        <w:jc w:val="both"/>
        <w:rPr>
          <w:color w:val="FF0000"/>
        </w:rPr>
      </w:pPr>
    </w:p>
    <w:p w14:paraId="6D430627" w14:textId="77777777" w:rsidR="00902519" w:rsidRDefault="00902519" w:rsidP="00A121F3">
      <w:pPr>
        <w:jc w:val="both"/>
        <w:rPr>
          <w:color w:val="FF0000"/>
        </w:rPr>
      </w:pPr>
    </w:p>
    <w:p w14:paraId="772354F4" w14:textId="77777777" w:rsidR="00902519" w:rsidRDefault="00902519" w:rsidP="00A121F3">
      <w:pPr>
        <w:jc w:val="both"/>
        <w:rPr>
          <w:color w:val="FF0000"/>
        </w:rPr>
      </w:pPr>
    </w:p>
    <w:p w14:paraId="24270A98" w14:textId="77777777" w:rsidR="00902519" w:rsidRDefault="00902519" w:rsidP="00A121F3">
      <w:pPr>
        <w:jc w:val="both"/>
        <w:rPr>
          <w:color w:val="FF0000"/>
        </w:rPr>
      </w:pPr>
    </w:p>
    <w:p w14:paraId="046B1266" w14:textId="77777777" w:rsidR="00665BE5" w:rsidRDefault="00665BE5" w:rsidP="00A121F3">
      <w:pPr>
        <w:jc w:val="both"/>
        <w:rPr>
          <w:color w:val="FF0000"/>
        </w:rPr>
      </w:pPr>
    </w:p>
    <w:p w14:paraId="0E429EC1" w14:textId="77777777" w:rsidR="00665BE5" w:rsidRDefault="00665BE5" w:rsidP="00A121F3">
      <w:pPr>
        <w:jc w:val="both"/>
        <w:rPr>
          <w:color w:val="FF0000"/>
        </w:rPr>
      </w:pPr>
    </w:p>
    <w:p w14:paraId="6A20BFE7" w14:textId="77777777" w:rsidR="00665BE5" w:rsidRDefault="00665BE5" w:rsidP="00A121F3">
      <w:pPr>
        <w:jc w:val="both"/>
        <w:rPr>
          <w:color w:val="FF0000"/>
        </w:rPr>
      </w:pPr>
    </w:p>
    <w:p w14:paraId="0E6E153B" w14:textId="77777777" w:rsidR="00665BE5" w:rsidRDefault="00665BE5" w:rsidP="00A121F3">
      <w:pPr>
        <w:jc w:val="both"/>
        <w:rPr>
          <w:color w:val="FF0000"/>
        </w:rPr>
      </w:pPr>
    </w:p>
    <w:p w14:paraId="69CA572D" w14:textId="77777777" w:rsidR="00665BE5" w:rsidRDefault="00665BE5" w:rsidP="00A121F3">
      <w:pPr>
        <w:jc w:val="both"/>
        <w:rPr>
          <w:color w:val="FF0000"/>
        </w:rPr>
      </w:pPr>
    </w:p>
    <w:p w14:paraId="380625A4" w14:textId="77777777" w:rsidR="00665BE5" w:rsidRDefault="00665BE5" w:rsidP="00A121F3">
      <w:pPr>
        <w:jc w:val="both"/>
        <w:rPr>
          <w:color w:val="FF0000"/>
        </w:rPr>
      </w:pPr>
    </w:p>
    <w:p w14:paraId="254714B8" w14:textId="77777777" w:rsidR="00665BE5" w:rsidRDefault="00665BE5" w:rsidP="00A121F3">
      <w:pPr>
        <w:jc w:val="both"/>
        <w:rPr>
          <w:color w:val="FF0000"/>
        </w:rPr>
      </w:pPr>
    </w:p>
    <w:p w14:paraId="21FB4C10" w14:textId="77777777" w:rsidR="00665BE5" w:rsidRDefault="00665BE5" w:rsidP="00A121F3">
      <w:pPr>
        <w:jc w:val="both"/>
        <w:rPr>
          <w:color w:val="FF0000"/>
        </w:rPr>
      </w:pPr>
    </w:p>
    <w:p w14:paraId="166FACA9" w14:textId="77777777" w:rsidR="00665BE5" w:rsidRDefault="00665BE5" w:rsidP="00A121F3">
      <w:pPr>
        <w:jc w:val="both"/>
        <w:rPr>
          <w:color w:val="FF0000"/>
        </w:rPr>
      </w:pPr>
    </w:p>
    <w:p w14:paraId="03CE112F" w14:textId="77777777" w:rsidR="00665BE5" w:rsidRDefault="00665BE5" w:rsidP="00A121F3">
      <w:pPr>
        <w:jc w:val="both"/>
        <w:rPr>
          <w:color w:val="FF0000"/>
        </w:rPr>
      </w:pPr>
    </w:p>
    <w:p w14:paraId="2CE8DCC2" w14:textId="77777777" w:rsidR="00665BE5" w:rsidRDefault="00665BE5" w:rsidP="00A121F3">
      <w:pPr>
        <w:jc w:val="both"/>
        <w:rPr>
          <w:color w:val="FF0000"/>
        </w:rPr>
      </w:pPr>
    </w:p>
    <w:p w14:paraId="03ADAC53" w14:textId="77777777" w:rsidR="00665BE5" w:rsidRDefault="00665BE5" w:rsidP="00A121F3">
      <w:pPr>
        <w:jc w:val="both"/>
        <w:rPr>
          <w:color w:val="FF0000"/>
        </w:rPr>
      </w:pPr>
    </w:p>
    <w:p w14:paraId="67E1B6CE" w14:textId="77777777" w:rsidR="00902519" w:rsidRDefault="00902519" w:rsidP="00A121F3">
      <w:pPr>
        <w:jc w:val="both"/>
        <w:rPr>
          <w:color w:val="FF0000"/>
        </w:rPr>
      </w:pPr>
    </w:p>
    <w:p w14:paraId="795829B1" w14:textId="77777777" w:rsidR="00902519" w:rsidRDefault="00902519" w:rsidP="00A121F3">
      <w:pPr>
        <w:jc w:val="both"/>
        <w:rPr>
          <w:color w:val="FF0000"/>
        </w:rPr>
      </w:pPr>
    </w:p>
    <w:p w14:paraId="488CB4D1" w14:textId="77777777" w:rsidR="00902519" w:rsidRDefault="00902519" w:rsidP="00A121F3">
      <w:pPr>
        <w:jc w:val="both"/>
        <w:rPr>
          <w:color w:val="FF0000"/>
        </w:rPr>
      </w:pPr>
    </w:p>
    <w:p w14:paraId="2B7F492E" w14:textId="77777777" w:rsidR="00902519" w:rsidRDefault="00902519" w:rsidP="00A121F3">
      <w:pPr>
        <w:jc w:val="both"/>
        <w:rPr>
          <w:color w:val="FF0000"/>
        </w:rPr>
      </w:pPr>
    </w:p>
    <w:p w14:paraId="72D9521D" w14:textId="77777777" w:rsidR="00902519" w:rsidRDefault="00902519" w:rsidP="00A121F3">
      <w:pPr>
        <w:jc w:val="both"/>
        <w:rPr>
          <w:color w:val="FF0000"/>
        </w:rPr>
      </w:pPr>
    </w:p>
    <w:p w14:paraId="1FCA9E67" w14:textId="77777777" w:rsidR="00665BE5" w:rsidRDefault="00665BE5" w:rsidP="00A121F3">
      <w:pPr>
        <w:jc w:val="both"/>
        <w:rPr>
          <w:color w:val="FF0000"/>
        </w:rPr>
      </w:pPr>
    </w:p>
    <w:p w14:paraId="4C394671" w14:textId="77777777" w:rsidR="00902519" w:rsidRDefault="00902519" w:rsidP="00A121F3">
      <w:pPr>
        <w:jc w:val="both"/>
        <w:rPr>
          <w:color w:val="FF0000"/>
        </w:rPr>
      </w:pPr>
    </w:p>
    <w:p w14:paraId="3B406712" w14:textId="77777777" w:rsidR="00317A63" w:rsidRDefault="00317A63" w:rsidP="00A121F3">
      <w:pPr>
        <w:jc w:val="both"/>
        <w:rPr>
          <w:color w:val="FF0000"/>
        </w:rPr>
      </w:pPr>
    </w:p>
    <w:p w14:paraId="29085735" w14:textId="77777777" w:rsidR="00317A63" w:rsidRDefault="00317A63" w:rsidP="00A121F3">
      <w:pPr>
        <w:jc w:val="both"/>
        <w:rPr>
          <w:color w:val="FF0000"/>
        </w:rPr>
      </w:pPr>
    </w:p>
    <w:p w14:paraId="4B23B677" w14:textId="77777777" w:rsidR="00317A63" w:rsidRDefault="00317A63" w:rsidP="00A121F3">
      <w:pPr>
        <w:jc w:val="both"/>
        <w:rPr>
          <w:color w:val="FF0000"/>
        </w:rPr>
      </w:pPr>
    </w:p>
    <w:p w14:paraId="3F78966B" w14:textId="77777777" w:rsidR="00902519" w:rsidRDefault="00902519" w:rsidP="00A121F3">
      <w:pPr>
        <w:jc w:val="both"/>
        <w:rPr>
          <w:color w:val="FF0000"/>
        </w:rPr>
      </w:pPr>
    </w:p>
    <w:p w14:paraId="04B7D6A1" w14:textId="77777777" w:rsidR="00902519" w:rsidRDefault="00902519" w:rsidP="00A121F3">
      <w:pPr>
        <w:jc w:val="both"/>
        <w:rPr>
          <w:color w:val="FF0000"/>
        </w:rPr>
      </w:pPr>
    </w:p>
    <w:p w14:paraId="53A8D24A" w14:textId="50635757" w:rsidR="00A121F3" w:rsidRPr="005A4084" w:rsidRDefault="009B63F2" w:rsidP="00A121F3">
      <w:pPr>
        <w:jc w:val="both"/>
      </w:pPr>
      <w:r>
        <w:lastRenderedPageBreak/>
        <w:t xml:space="preserve">                                                                                                </w:t>
      </w:r>
      <w:r w:rsidR="00A121F3" w:rsidRPr="005A4084">
        <w:t>Lisa 2</w:t>
      </w:r>
      <w:r>
        <w:t xml:space="preserve"> </w:t>
      </w:r>
    </w:p>
    <w:p w14:paraId="0E9846F0" w14:textId="58C576B5" w:rsidR="00A121F3" w:rsidRPr="005A4084" w:rsidRDefault="00A121F3" w:rsidP="00A121F3">
      <w:pPr>
        <w:jc w:val="both"/>
      </w:pPr>
      <w:r w:rsidRPr="005A4084">
        <w:t xml:space="preserve">                                                                                                Kuusalu Vallavolikogu</w:t>
      </w:r>
    </w:p>
    <w:p w14:paraId="02E627CE" w14:textId="74CF3F0B" w:rsidR="00A121F3" w:rsidRPr="005A4084" w:rsidRDefault="00A121F3" w:rsidP="00A121F3">
      <w:pPr>
        <w:jc w:val="both"/>
      </w:pPr>
      <w:r w:rsidRPr="005A4084">
        <w:t xml:space="preserve">                                                                                                xx.xx.2024.a </w:t>
      </w:r>
    </w:p>
    <w:p w14:paraId="5291A94E" w14:textId="6CCF363B" w:rsidR="00A121F3" w:rsidRPr="005A4084" w:rsidRDefault="00A121F3" w:rsidP="00A121F3">
      <w:pPr>
        <w:jc w:val="both"/>
      </w:pPr>
      <w:r w:rsidRPr="005A4084">
        <w:t xml:space="preserve">                                                                                               </w:t>
      </w:r>
      <w:r w:rsidR="00824B50" w:rsidRPr="005A4084">
        <w:t xml:space="preserve"> </w:t>
      </w:r>
      <w:r w:rsidRPr="005A4084">
        <w:t xml:space="preserve">otsusele nr </w:t>
      </w:r>
    </w:p>
    <w:p w14:paraId="72004909" w14:textId="77777777" w:rsidR="00902519" w:rsidRDefault="00902519" w:rsidP="00A121F3">
      <w:pPr>
        <w:jc w:val="both"/>
        <w:rPr>
          <w:b/>
          <w:bCs/>
        </w:rPr>
      </w:pPr>
      <w:r>
        <w:rPr>
          <w:b/>
          <w:bCs/>
        </w:rPr>
        <w:t>KUUSALU KÜLA TAMMEVASE KINNISTU</w:t>
      </w:r>
    </w:p>
    <w:p w14:paraId="532B69EC" w14:textId="0FFEC107" w:rsidR="00A121F3" w:rsidRPr="005A4084" w:rsidRDefault="00A121F3" w:rsidP="00A121F3">
      <w:pPr>
        <w:jc w:val="both"/>
        <w:rPr>
          <w:b/>
          <w:bCs/>
        </w:rPr>
      </w:pPr>
      <w:r w:rsidRPr="005A4084">
        <w:rPr>
          <w:b/>
          <w:bCs/>
        </w:rPr>
        <w:t>DETAILPLANEERINGU LÄHTEÜLESANNE</w:t>
      </w:r>
    </w:p>
    <w:p w14:paraId="438B5E4C" w14:textId="77777777" w:rsidR="00A121F3" w:rsidRPr="005A4084" w:rsidRDefault="00A121F3" w:rsidP="00A121F3">
      <w:pPr>
        <w:jc w:val="both"/>
      </w:pPr>
    </w:p>
    <w:p w14:paraId="54AD6219" w14:textId="298A7FCD" w:rsidR="00A121F3" w:rsidRPr="005A4084" w:rsidRDefault="009B63F2" w:rsidP="00A121F3">
      <w:pPr>
        <w:jc w:val="both"/>
        <w:rPr>
          <w:b/>
          <w:bCs/>
          <w:u w:val="single"/>
        </w:rPr>
      </w:pPr>
      <w:r>
        <w:rPr>
          <w:b/>
          <w:bCs/>
          <w:u w:val="single"/>
        </w:rPr>
        <w:t>Tammevase</w:t>
      </w:r>
      <w:r w:rsidR="00A121F3" w:rsidRPr="005A4084">
        <w:rPr>
          <w:b/>
          <w:bCs/>
          <w:u w:val="single"/>
        </w:rPr>
        <w:t xml:space="preserve"> kinnistu:</w:t>
      </w:r>
    </w:p>
    <w:p w14:paraId="1A9946C8" w14:textId="24A7D47A" w:rsidR="00A121F3" w:rsidRPr="005A4084" w:rsidRDefault="00A121F3" w:rsidP="00A121F3">
      <w:pPr>
        <w:jc w:val="both"/>
      </w:pPr>
      <w:r w:rsidRPr="005A4084">
        <w:t xml:space="preserve">Kinnistu pindala: </w:t>
      </w:r>
      <w:r w:rsidR="009B63F2">
        <w:t>1,9 ha.</w:t>
      </w:r>
    </w:p>
    <w:p w14:paraId="053D1724" w14:textId="54229578" w:rsidR="00A121F3" w:rsidRPr="005A4084" w:rsidRDefault="00A121F3" w:rsidP="00A121F3">
      <w:pPr>
        <w:jc w:val="both"/>
      </w:pPr>
      <w:r w:rsidRPr="005A4084">
        <w:t xml:space="preserve">Katastritunnus: </w:t>
      </w:r>
      <w:r w:rsidR="009B63F2" w:rsidRPr="0086037F">
        <w:t>35301:001:1869</w:t>
      </w:r>
      <w:r w:rsidRPr="005A4084">
        <w:t>.</w:t>
      </w:r>
    </w:p>
    <w:p w14:paraId="13AD6133" w14:textId="2EDD8955" w:rsidR="00A121F3" w:rsidRPr="005A4084" w:rsidRDefault="00A121F3" w:rsidP="00A121F3">
      <w:pPr>
        <w:jc w:val="both"/>
      </w:pPr>
      <w:r w:rsidRPr="005A4084">
        <w:t xml:space="preserve">Kinnistu maakasutuse sihtotstarve: 100 % </w:t>
      </w:r>
      <w:r w:rsidR="009B63F2">
        <w:t>maatulundus</w:t>
      </w:r>
      <w:r w:rsidRPr="005A4084">
        <w:t>maa.</w:t>
      </w:r>
    </w:p>
    <w:p w14:paraId="1E389534" w14:textId="4890D4FA" w:rsidR="00824B50" w:rsidRPr="00C7039B" w:rsidRDefault="00824B50" w:rsidP="00A121F3">
      <w:pPr>
        <w:jc w:val="both"/>
      </w:pPr>
      <w:r w:rsidRPr="005A4084">
        <w:t xml:space="preserve">Kinnistul </w:t>
      </w:r>
      <w:r w:rsidR="009B63F2">
        <w:t>on</w:t>
      </w:r>
      <w:r w:rsidRPr="005A4084">
        <w:t xml:space="preserve"> ehitisregistri kohaselt </w:t>
      </w:r>
      <w:r w:rsidR="009B63F2">
        <w:t>hoonestamata. Kinnistule on rajatud alla 20 m</w:t>
      </w:r>
      <w:r w:rsidR="009B63F2" w:rsidRPr="009B63F2">
        <w:rPr>
          <w:vertAlign w:val="superscript"/>
        </w:rPr>
        <w:t>2</w:t>
      </w:r>
      <w:r w:rsidR="00C7039B">
        <w:rPr>
          <w:vertAlign w:val="superscript"/>
        </w:rPr>
        <w:t xml:space="preserve"> </w:t>
      </w:r>
      <w:r w:rsidR="00C7039B">
        <w:t>suurune ehitis.</w:t>
      </w:r>
    </w:p>
    <w:p w14:paraId="7B87FB70" w14:textId="06614621" w:rsidR="00A121F3" w:rsidRPr="005A4084" w:rsidRDefault="00A121F3" w:rsidP="00A121F3">
      <w:pPr>
        <w:jc w:val="both"/>
      </w:pPr>
      <w:r w:rsidRPr="005A4084">
        <w:t xml:space="preserve">Kinnistu maakasutuse sihtotstarve: 100 % </w:t>
      </w:r>
      <w:r w:rsidR="00824B50" w:rsidRPr="005A4084">
        <w:t>maatulundusmaa.</w:t>
      </w:r>
    </w:p>
    <w:p w14:paraId="05AD0FA2" w14:textId="77777777" w:rsidR="00A121F3" w:rsidRPr="005A4084" w:rsidRDefault="00A121F3" w:rsidP="00A121F3">
      <w:pPr>
        <w:jc w:val="both"/>
      </w:pPr>
    </w:p>
    <w:p w14:paraId="60C287DB" w14:textId="77777777" w:rsidR="00C7039B" w:rsidRDefault="00C7039B" w:rsidP="00C7039B">
      <w:pPr>
        <w:jc w:val="both"/>
      </w:pPr>
      <w:r>
        <w:t>Planeeringu koostaja: tellija valikul vastavalt kehtivale seadusandlusele.</w:t>
      </w:r>
    </w:p>
    <w:p w14:paraId="21E2CE60" w14:textId="77777777" w:rsidR="00C7039B" w:rsidRDefault="00C7039B" w:rsidP="00C7039B">
      <w:pPr>
        <w:jc w:val="both"/>
      </w:pPr>
      <w:r>
        <w:t>Detailplaneeringu kehtestamiseks esitamise tähtaeg on kolme aasta jooksul detailplaneeringu algatamisest arvates.</w:t>
      </w:r>
    </w:p>
    <w:p w14:paraId="15140F58" w14:textId="77777777" w:rsidR="00C7039B" w:rsidRDefault="00C7039B" w:rsidP="00C7039B">
      <w:pPr>
        <w:jc w:val="both"/>
      </w:pPr>
    </w:p>
    <w:p w14:paraId="3D9D6DF9" w14:textId="77777777" w:rsidR="00C7039B" w:rsidRDefault="00C7039B" w:rsidP="00C7039B">
      <w:pPr>
        <w:jc w:val="both"/>
      </w:pPr>
      <w:r>
        <w:t>I LÄHTEÜLESANDE KOOSTAMISE ALUSED</w:t>
      </w:r>
    </w:p>
    <w:p w14:paraId="5B90BC7A" w14:textId="77777777" w:rsidR="00C7039B" w:rsidRDefault="00C7039B" w:rsidP="00C7039B">
      <w:pPr>
        <w:jc w:val="both"/>
      </w:pPr>
      <w:r>
        <w:t>1.Taotlus detailplaneeringu algatamiseks.</w:t>
      </w:r>
    </w:p>
    <w:p w14:paraId="5A9B780C" w14:textId="77777777" w:rsidR="00C7039B" w:rsidRDefault="00C7039B" w:rsidP="00C7039B">
      <w:pPr>
        <w:jc w:val="both"/>
      </w:pPr>
      <w:r>
        <w:t>2. Kuusalu valla üldplaneering.</w:t>
      </w:r>
    </w:p>
    <w:p w14:paraId="19595B7F" w14:textId="77777777" w:rsidR="00C7039B" w:rsidRDefault="00C7039B" w:rsidP="00C7039B">
      <w:pPr>
        <w:jc w:val="both"/>
      </w:pPr>
    </w:p>
    <w:p w14:paraId="1417E9A3" w14:textId="77777777" w:rsidR="00C7039B" w:rsidRDefault="00C7039B" w:rsidP="00C7039B">
      <w:pPr>
        <w:jc w:val="both"/>
      </w:pPr>
      <w:r>
        <w:t>II ARVESTAMISELE KUULUVAD VAREM KOOSTATUD PLANEERINGUD</w:t>
      </w:r>
    </w:p>
    <w:p w14:paraId="746AC52A" w14:textId="3AD5CD8A" w:rsidR="00C7039B" w:rsidRDefault="00C7039B" w:rsidP="00C7039B">
      <w:pPr>
        <w:jc w:val="both"/>
      </w:pPr>
      <w:r>
        <w:t>1.Kuusalu valla üldplaneering.</w:t>
      </w:r>
    </w:p>
    <w:p w14:paraId="3F1AC9E1" w14:textId="77777777" w:rsidR="00C7039B" w:rsidRDefault="00C7039B" w:rsidP="00C7039B">
      <w:pPr>
        <w:jc w:val="both"/>
      </w:pPr>
    </w:p>
    <w:p w14:paraId="01BF8CB1" w14:textId="77777777" w:rsidR="00C7039B" w:rsidRDefault="00C7039B" w:rsidP="00C7039B">
      <w:pPr>
        <w:jc w:val="both"/>
      </w:pPr>
      <w:r>
        <w:t>III DETAILPLANEERINGU KOOSTAMISE ÜLESANNE</w:t>
      </w:r>
    </w:p>
    <w:p w14:paraId="2C850E83" w14:textId="05034AEC" w:rsidR="00C7039B" w:rsidRDefault="00C7039B" w:rsidP="00C7039B">
      <w:pPr>
        <w:jc w:val="both"/>
      </w:pPr>
      <w:r>
        <w:t>1.Kinnistu</w:t>
      </w:r>
      <w:r>
        <w:t>le ehitusõiguse seadmine elamu ja abihoonete rajamiseks.</w:t>
      </w:r>
    </w:p>
    <w:p w14:paraId="63DBF941" w14:textId="3D817EDA" w:rsidR="00317A63" w:rsidRDefault="00C7039B" w:rsidP="00C7039B">
      <w:pPr>
        <w:jc w:val="both"/>
      </w:pPr>
      <w:r>
        <w:t>2.</w:t>
      </w:r>
      <w:r>
        <w:t xml:space="preserve">Liikluskorralduse </w:t>
      </w:r>
      <w:r w:rsidR="00317A63">
        <w:t xml:space="preserve">lahendamine, sh maanteelt </w:t>
      </w:r>
      <w:proofErr w:type="spellStart"/>
      <w:r w:rsidR="00317A63">
        <w:t>mahasõidu</w:t>
      </w:r>
      <w:proofErr w:type="spellEnd"/>
      <w:r w:rsidR="00317A63">
        <w:t xml:space="preserve"> ning jalakäijate ohutu juurdepääsu olemasoleva kergliiklusteeni kavandamine.</w:t>
      </w:r>
    </w:p>
    <w:p w14:paraId="078A7184" w14:textId="71155459" w:rsidR="00C7039B" w:rsidRDefault="00317A63" w:rsidP="00C7039B">
      <w:pPr>
        <w:jc w:val="both"/>
      </w:pPr>
      <w:r>
        <w:t>3. T</w:t>
      </w:r>
      <w:r w:rsidR="00C7039B">
        <w:t>ehnovarustuse kavandamine</w:t>
      </w:r>
      <w:r>
        <w:t>, sh OÜ-ga Kuusalu Soojus ühisveevärgiga liitumise tingimuste täpsustamine.</w:t>
      </w:r>
    </w:p>
    <w:p w14:paraId="3857351E" w14:textId="68F6673C" w:rsidR="00C7039B" w:rsidRDefault="00317A63" w:rsidP="00C7039B">
      <w:pPr>
        <w:jc w:val="both"/>
      </w:pPr>
      <w:r>
        <w:t>4</w:t>
      </w:r>
      <w:r w:rsidR="00C7039B">
        <w:t>.Heakorrastuse ja haljastuse lahendamine</w:t>
      </w:r>
      <w:r>
        <w:t>, sh maantee äärse haljasala vööndi kavandamine.</w:t>
      </w:r>
    </w:p>
    <w:p w14:paraId="049D88CF" w14:textId="6168605F" w:rsidR="00C7039B" w:rsidRDefault="00317A63" w:rsidP="00C7039B">
      <w:pPr>
        <w:jc w:val="both"/>
      </w:pPr>
      <w:r>
        <w:t>5</w:t>
      </w:r>
      <w:r w:rsidR="00C7039B">
        <w:t>.</w:t>
      </w:r>
      <w:r w:rsidR="00C7039B">
        <w:t>K</w:t>
      </w:r>
      <w:r w:rsidR="00C7039B">
        <w:t>õigi vajalike piirangute ja servituutide määramine.</w:t>
      </w:r>
    </w:p>
    <w:p w14:paraId="2A961690" w14:textId="77777777" w:rsidR="00C7039B" w:rsidRDefault="00C7039B" w:rsidP="00C7039B">
      <w:pPr>
        <w:jc w:val="both"/>
      </w:pPr>
    </w:p>
    <w:p w14:paraId="5AEC4FFA" w14:textId="77777777" w:rsidR="00C7039B" w:rsidRDefault="00C7039B" w:rsidP="00C7039B">
      <w:pPr>
        <w:jc w:val="both"/>
      </w:pPr>
      <w:r>
        <w:t>IV OLEMASOLEVAD GEODEETILISED ALUSPLAANID JA GEOLOOGILISED UURIMISTÖÖD</w:t>
      </w:r>
    </w:p>
    <w:p w14:paraId="36C51678" w14:textId="77777777" w:rsidR="00C7039B" w:rsidRDefault="00C7039B" w:rsidP="00C7039B">
      <w:pPr>
        <w:jc w:val="both"/>
      </w:pPr>
      <w:r>
        <w:t xml:space="preserve">1.Digitaalne Eesti põhikaart M 1:10 000. </w:t>
      </w:r>
    </w:p>
    <w:p w14:paraId="41FBBB9B" w14:textId="77777777" w:rsidR="00C7039B" w:rsidRDefault="00C7039B" w:rsidP="00C7039B">
      <w:pPr>
        <w:jc w:val="both"/>
      </w:pPr>
    </w:p>
    <w:p w14:paraId="7159041E" w14:textId="77777777" w:rsidR="00C7039B" w:rsidRDefault="00C7039B" w:rsidP="00C7039B">
      <w:pPr>
        <w:jc w:val="both"/>
      </w:pPr>
      <w:r>
        <w:t>V NÕUTAVAD GEODEETILISED ALUSPLAANID JA GEOLOOGILISED UURIMISTÖÖD</w:t>
      </w:r>
    </w:p>
    <w:p w14:paraId="7EFFF8CB" w14:textId="77777777" w:rsidR="00C7039B" w:rsidRDefault="00C7039B" w:rsidP="00C7039B">
      <w:pPr>
        <w:jc w:val="both"/>
      </w:pPr>
      <w:r>
        <w:t xml:space="preserve">1.Teostada </w:t>
      </w:r>
      <w:proofErr w:type="spellStart"/>
      <w:r>
        <w:t>topo</w:t>
      </w:r>
      <w:proofErr w:type="spellEnd"/>
      <w:r>
        <w:t xml:space="preserve">-geodeetilised uurimistööd M 1: 500 koos tehnovõrkudega. </w:t>
      </w:r>
    </w:p>
    <w:p w14:paraId="3CF8745D" w14:textId="77777777" w:rsidR="00C7039B" w:rsidRDefault="00C7039B" w:rsidP="00C7039B">
      <w:pPr>
        <w:jc w:val="both"/>
      </w:pPr>
      <w:r>
        <w:t xml:space="preserve">2.Detailplaneeringu aluskaardiks võtta digitaalselt mõõdistatud </w:t>
      </w:r>
      <w:proofErr w:type="spellStart"/>
      <w:r>
        <w:t>topo</w:t>
      </w:r>
      <w:proofErr w:type="spellEnd"/>
      <w:r>
        <w:t>-geodeetiline alusplaan täpsusega M 1:500.</w:t>
      </w:r>
    </w:p>
    <w:p w14:paraId="2294EDED" w14:textId="77777777" w:rsidR="00C7039B" w:rsidRDefault="00C7039B" w:rsidP="00C7039B">
      <w:pPr>
        <w:jc w:val="both"/>
      </w:pPr>
      <w:r>
        <w:t xml:space="preserve">3.Mõõdistus peab kajastama planeeritava maaüksuse ümber olevat 15,0 m laiust ala ning naaberkinnistul asuvat hoonestust. </w:t>
      </w:r>
      <w:proofErr w:type="spellStart"/>
      <w:r>
        <w:t>Topo</w:t>
      </w:r>
      <w:proofErr w:type="spellEnd"/>
      <w:r>
        <w:t>-geodeetiline alusplaan koos uurimistöö aruandega esitada kooskõlastamiseks Kuusalu Vallavalitsuse ehitusspetsialistile enne eskiislahenduse koostamist.</w:t>
      </w:r>
    </w:p>
    <w:p w14:paraId="3B1DFDC7" w14:textId="77777777" w:rsidR="00C7039B" w:rsidRDefault="00C7039B" w:rsidP="00C7039B">
      <w:pPr>
        <w:jc w:val="both"/>
      </w:pPr>
    </w:p>
    <w:p w14:paraId="711431D3" w14:textId="77777777" w:rsidR="000C2A8A" w:rsidRDefault="000C2A8A" w:rsidP="00C7039B">
      <w:pPr>
        <w:jc w:val="both"/>
      </w:pPr>
    </w:p>
    <w:p w14:paraId="13ABE711" w14:textId="77777777" w:rsidR="00C7039B" w:rsidRDefault="00C7039B" w:rsidP="00C7039B">
      <w:pPr>
        <w:jc w:val="both"/>
      </w:pPr>
      <w:r>
        <w:lastRenderedPageBreak/>
        <w:t>VI NÕUDED KOOSTATAVALE  DETAILPLANEERINGULE</w:t>
      </w:r>
    </w:p>
    <w:p w14:paraId="44CC2089" w14:textId="77777777" w:rsidR="00C7039B" w:rsidRDefault="00C7039B" w:rsidP="00C7039B">
      <w:pPr>
        <w:jc w:val="both"/>
      </w:pPr>
      <w:r>
        <w:t xml:space="preserve">1.Detailplaneering koostada </w:t>
      </w:r>
      <w:proofErr w:type="spellStart"/>
      <w:r>
        <w:t>topo</w:t>
      </w:r>
      <w:proofErr w:type="spellEnd"/>
      <w:r>
        <w:t xml:space="preserve">-geodeetilisel alusplaanil  mõõtkavas M 1:500  ja peab kajastama olemasolevat olukorda: katastriüksuse piire, olemasolevat hoonestust, rajatisi sh tehnovõrke, haljastust ning maastiku kõrguslikku  mõõdistust.   </w:t>
      </w:r>
    </w:p>
    <w:p w14:paraId="66090BCC" w14:textId="77777777" w:rsidR="00C7039B" w:rsidRDefault="00C7039B" w:rsidP="00C7039B">
      <w:pPr>
        <w:jc w:val="both"/>
      </w:pPr>
      <w:r>
        <w:t xml:space="preserve">2.Detailplaneering koostada planeerimisseaduses ette nähtud mahus ning vastavalt riigihalduse ministri 17.10.2019 määrusele 1.1-1/50 „ Planeeringu vormistamisele ja ülesehitusele esitatavad nõuded“. </w:t>
      </w:r>
    </w:p>
    <w:p w14:paraId="04167DC2" w14:textId="77777777" w:rsidR="00C7039B" w:rsidRDefault="00C7039B" w:rsidP="00C7039B">
      <w:pPr>
        <w:jc w:val="both"/>
      </w:pPr>
      <w:r>
        <w:t xml:space="preserve">3.Detailplaneeringuga lahendada krundi heakord ning  anda lahendus  jäätmekäitluse kohta. </w:t>
      </w:r>
    </w:p>
    <w:p w14:paraId="6DE33D7C" w14:textId="77777777" w:rsidR="00C7039B" w:rsidRDefault="00C7039B" w:rsidP="00C7039B">
      <w:pPr>
        <w:jc w:val="both"/>
      </w:pPr>
      <w:r>
        <w:t xml:space="preserve">4.Hoonetele esitatavad olulisemad arhitektuursed ja ehituslikud nõuded esitada planeeringu kruntimise ja ehitusõiguse plaanil ehk põhijoonisel ja seletuskirjas. Planeeringu seletuskirjas esitada kontaktvööndi analüüs ning planeeritava sobivus antud alale. </w:t>
      </w:r>
    </w:p>
    <w:p w14:paraId="41BABF39" w14:textId="77777777" w:rsidR="00C7039B" w:rsidRDefault="00C7039B" w:rsidP="00C7039B">
      <w:pPr>
        <w:jc w:val="both"/>
      </w:pPr>
      <w:r>
        <w:t>5.Ehitusõigus esitada planeeritava krundi peal tabelina. Ehitusõigus sisaldab alljärgnevaid andmeid:</w:t>
      </w:r>
    </w:p>
    <w:p w14:paraId="3446CD3E" w14:textId="77777777" w:rsidR="00C7039B" w:rsidRDefault="00C7039B" w:rsidP="00C7039B">
      <w:pPr>
        <w:jc w:val="both"/>
      </w:pPr>
      <w:r>
        <w:t>5.1 Kavandatud krundi kasutamise sihtotstarvet;</w:t>
      </w:r>
    </w:p>
    <w:p w14:paraId="1B3C8DB4" w14:textId="77777777" w:rsidR="00C7039B" w:rsidRDefault="00C7039B" w:rsidP="00C7039B">
      <w:pPr>
        <w:jc w:val="both"/>
      </w:pPr>
      <w:r>
        <w:t>5.2 Kavandatavate hoonete lubatud maksimaalset arvu krundil;</w:t>
      </w:r>
    </w:p>
    <w:p w14:paraId="7D15057C" w14:textId="77777777" w:rsidR="00C7039B" w:rsidRDefault="00C7039B" w:rsidP="00C7039B">
      <w:pPr>
        <w:jc w:val="both"/>
      </w:pPr>
      <w:r>
        <w:t xml:space="preserve">5.3 Kavandatavate hoonete lubatud maksimaalset kõrgust meetrites.    </w:t>
      </w:r>
    </w:p>
    <w:p w14:paraId="5701882E" w14:textId="77777777" w:rsidR="00C7039B" w:rsidRDefault="00C7039B" w:rsidP="00C7039B">
      <w:pPr>
        <w:jc w:val="both"/>
      </w:pPr>
      <w:r>
        <w:t xml:space="preserve">6. Kavandatavate hoonete lubatud maksimaalse ehitusaluse pinna arvestus peab vastama     </w:t>
      </w:r>
    </w:p>
    <w:p w14:paraId="17A67C0B" w14:textId="70D21FCE" w:rsidR="00C7039B" w:rsidRDefault="00C7039B" w:rsidP="00C7039B">
      <w:pPr>
        <w:jc w:val="both"/>
      </w:pPr>
      <w:r>
        <w:t xml:space="preserve">    </w:t>
      </w:r>
      <w:r>
        <w:t>Majandus- ja Kommunikatsiooniministri 24.detsembri 2001. a määrusele nr 69 „Ehitise</w:t>
      </w:r>
    </w:p>
    <w:p w14:paraId="68F15E80" w14:textId="77777777" w:rsidR="00C7039B" w:rsidRDefault="00C7039B" w:rsidP="00C7039B">
      <w:pPr>
        <w:jc w:val="both"/>
      </w:pPr>
      <w:r>
        <w:t xml:space="preserve">    tehniliste andmete loetelu“ § 17 lõikest 1 ja 2. Hoonete ehitusaluse pinna sisse ei loeta </w:t>
      </w:r>
    </w:p>
    <w:p w14:paraId="0EC350A9" w14:textId="77777777" w:rsidR="00C7039B" w:rsidRDefault="00C7039B" w:rsidP="00C7039B">
      <w:pPr>
        <w:jc w:val="both"/>
      </w:pPr>
      <w:r>
        <w:t xml:space="preserve">    rajatiste aluseid pindu sh katmata terrasside alust maad.</w:t>
      </w:r>
    </w:p>
    <w:p w14:paraId="75FA160B" w14:textId="77777777" w:rsidR="00C7039B" w:rsidRDefault="00C7039B" w:rsidP="00C7039B">
      <w:pPr>
        <w:jc w:val="both"/>
      </w:pPr>
      <w:r>
        <w:t xml:space="preserve">7. Tehnovõrkude koondplaanil näidata ära kõik planeeritud tehnovõrgud (kaablid, </w:t>
      </w:r>
    </w:p>
    <w:p w14:paraId="162C9C1C" w14:textId="77777777" w:rsidR="00C7039B" w:rsidRDefault="00C7039B" w:rsidP="00C7039B">
      <w:pPr>
        <w:jc w:val="both"/>
      </w:pPr>
      <w:r>
        <w:t xml:space="preserve">    torustikud ja liinid) koos vajalike liiniservituutide või kaitsevöönditega. </w:t>
      </w:r>
    </w:p>
    <w:p w14:paraId="486D983E" w14:textId="77777777" w:rsidR="00C7039B" w:rsidRDefault="00C7039B" w:rsidP="00C7039B">
      <w:pPr>
        <w:jc w:val="both"/>
      </w:pPr>
      <w:r>
        <w:t xml:space="preserve">    võimalusel koondplaanil ja/või põhijoonisel. Vajalikud võimsused esitada seletuskirjas.</w:t>
      </w:r>
    </w:p>
    <w:p w14:paraId="2F765399" w14:textId="77777777" w:rsidR="00C7039B" w:rsidRDefault="00C7039B" w:rsidP="00C7039B">
      <w:pPr>
        <w:jc w:val="both"/>
      </w:pPr>
      <w:r>
        <w:t>8. Lahendada vertikaalplaneerimine ning sadevee  ärajuhtimine. Planeeringuga mitte</w:t>
      </w:r>
    </w:p>
    <w:p w14:paraId="6971DC96" w14:textId="77777777" w:rsidR="00C7039B" w:rsidRDefault="00C7039B" w:rsidP="00C7039B">
      <w:pPr>
        <w:jc w:val="both"/>
      </w:pPr>
      <w:r>
        <w:t xml:space="preserve">    halvendada naaberaladelt vee ärajuhtimise  võimalusi ning tagada alal asuva </w:t>
      </w:r>
    </w:p>
    <w:p w14:paraId="502855AF" w14:textId="77777777" w:rsidR="00C7039B" w:rsidRDefault="00C7039B" w:rsidP="00C7039B">
      <w:pPr>
        <w:jc w:val="both"/>
      </w:pPr>
      <w:r>
        <w:t xml:space="preserve">     maaparandussüsteemi toimimine. </w:t>
      </w:r>
    </w:p>
    <w:p w14:paraId="366C09B2" w14:textId="77777777" w:rsidR="00C7039B" w:rsidRDefault="00C7039B" w:rsidP="00C7039B">
      <w:pPr>
        <w:jc w:val="both"/>
      </w:pPr>
    </w:p>
    <w:p w14:paraId="69BCB373" w14:textId="77777777" w:rsidR="00C7039B" w:rsidRDefault="00C7039B" w:rsidP="00C7039B">
      <w:pPr>
        <w:jc w:val="both"/>
      </w:pPr>
      <w:r>
        <w:t>VII  NÕUTAVAD  DETAILPLANEERINGU  KOOSKÕLASTUSED/KOOSTÖÖ</w:t>
      </w:r>
    </w:p>
    <w:p w14:paraId="073D2F0D" w14:textId="4AA2D2F6" w:rsidR="00C7039B" w:rsidRDefault="00C7039B" w:rsidP="00C7039B">
      <w:pPr>
        <w:jc w:val="both"/>
      </w:pPr>
      <w:r>
        <w:t>1. Päästeameti Põhja päästekeskus</w:t>
      </w:r>
    </w:p>
    <w:p w14:paraId="50BCB06C" w14:textId="049B7A4F" w:rsidR="00C7039B" w:rsidRDefault="00C7039B" w:rsidP="00C7039B">
      <w:pPr>
        <w:jc w:val="both"/>
      </w:pPr>
      <w:r>
        <w:t>2.</w:t>
      </w:r>
      <w:r>
        <w:t>Transpordiamet</w:t>
      </w:r>
    </w:p>
    <w:p w14:paraId="032BACB5" w14:textId="433C64EE" w:rsidR="00C7039B" w:rsidRDefault="00C7039B" w:rsidP="00C7039B">
      <w:pPr>
        <w:jc w:val="both"/>
      </w:pPr>
      <w:r>
        <w:t>3. Maa- ja Ruumiamet</w:t>
      </w:r>
    </w:p>
    <w:p w14:paraId="5142CB41" w14:textId="5C908482" w:rsidR="00C7039B" w:rsidRDefault="00C7039B" w:rsidP="00C7039B">
      <w:pPr>
        <w:jc w:val="both"/>
      </w:pPr>
      <w:r>
        <w:t xml:space="preserve">4. </w:t>
      </w:r>
      <w:r>
        <w:t>Tehnovõrkude valdajad, tehniliste tingimuste väljastajad</w:t>
      </w:r>
    </w:p>
    <w:p w14:paraId="0A7C6C09" w14:textId="2F38514F" w:rsidR="00C7039B" w:rsidRDefault="00C7039B" w:rsidP="00C7039B">
      <w:pPr>
        <w:jc w:val="both"/>
      </w:pPr>
      <w:r>
        <w:t>5</w:t>
      </w:r>
      <w:r>
        <w:t>.Kinnistu omanik</w:t>
      </w:r>
    </w:p>
    <w:p w14:paraId="62494C91" w14:textId="1E9414A0" w:rsidR="00C7039B" w:rsidRDefault="00C7039B" w:rsidP="00C7039B">
      <w:pPr>
        <w:jc w:val="both"/>
      </w:pPr>
      <w:r>
        <w:t>6</w:t>
      </w:r>
      <w:r>
        <w:t>.Need maaomanikud ja maakasutajad, kelle  maale teid ja/või tehnovõrke planeeritakse või kelle maakasutust kitsendatakse</w:t>
      </w:r>
    </w:p>
    <w:p w14:paraId="310B3277" w14:textId="77777777" w:rsidR="00C7039B" w:rsidRDefault="00C7039B" w:rsidP="00C7039B">
      <w:pPr>
        <w:jc w:val="both"/>
      </w:pPr>
    </w:p>
    <w:p w14:paraId="159BC644" w14:textId="77777777" w:rsidR="00C7039B" w:rsidRDefault="00C7039B" w:rsidP="00C7039B">
      <w:pPr>
        <w:jc w:val="both"/>
      </w:pPr>
      <w:r>
        <w:t>VIII DETAILPLANEERINGU KEHTESTAMISEKS VAJALIKUD TOIMINGUD</w:t>
      </w:r>
    </w:p>
    <w:p w14:paraId="1411D9AD" w14:textId="77777777" w:rsidR="00C7039B" w:rsidRDefault="00C7039B" w:rsidP="00C7039B">
      <w:pPr>
        <w:jc w:val="both"/>
      </w:pPr>
      <w:r>
        <w:t>1. Kuusalu Vallavalitsusega sõlmida koostamise finantseerimise leping koheselt pärast algatamise korralduse teatavaks tegemisest. Lepingu projekti edastab vallavalitsuse planeeringute spetsialist huvitatud isikule.</w:t>
      </w:r>
    </w:p>
    <w:p w14:paraId="0BD87374" w14:textId="77777777" w:rsidR="00C7039B" w:rsidRDefault="00C7039B" w:rsidP="00C7039B">
      <w:pPr>
        <w:jc w:val="both"/>
      </w:pPr>
      <w:r>
        <w:t xml:space="preserve">2.Detailplaneeringu eskiis esitatakse Kuusalu Vallavalitsusele tutvumiseks ja vajadusel korrektuuride tegemiseks. </w:t>
      </w:r>
    </w:p>
    <w:p w14:paraId="09D1E610" w14:textId="77777777" w:rsidR="00C7039B" w:rsidRDefault="00C7039B" w:rsidP="00C7039B">
      <w:pPr>
        <w:jc w:val="both"/>
      </w:pPr>
      <w:r>
        <w:t>3.Vallavalitsusele esitatud eskiis peab sisaldama vähemalt:</w:t>
      </w:r>
    </w:p>
    <w:p w14:paraId="54739AC6" w14:textId="527D5BDC" w:rsidR="00C7039B" w:rsidRDefault="00C7039B" w:rsidP="00C7039B">
      <w:pPr>
        <w:jc w:val="both"/>
      </w:pPr>
      <w:r>
        <w:t>o</w:t>
      </w:r>
      <w:r>
        <w:tab/>
        <w:t>Väljavõtet üldplaneeringust</w:t>
      </w:r>
      <w:r w:rsidR="006F0E22">
        <w:t xml:space="preserve"> ning üldplaneeringu muutmise ettepaneku põhjendusi</w:t>
      </w:r>
      <w:r>
        <w:t>;</w:t>
      </w:r>
    </w:p>
    <w:p w14:paraId="72058926" w14:textId="77777777" w:rsidR="00C7039B" w:rsidRDefault="00C7039B" w:rsidP="00C7039B">
      <w:pPr>
        <w:jc w:val="both"/>
      </w:pPr>
      <w:r>
        <w:t>o</w:t>
      </w:r>
      <w:r>
        <w:tab/>
        <w:t>Planeeritava maa-ala kontaktvööndi analüüsi;</w:t>
      </w:r>
    </w:p>
    <w:p w14:paraId="596B743C" w14:textId="77777777" w:rsidR="00C7039B" w:rsidRDefault="00C7039B" w:rsidP="00C7039B">
      <w:pPr>
        <w:jc w:val="both"/>
      </w:pPr>
      <w:r>
        <w:t>o</w:t>
      </w:r>
      <w:r>
        <w:tab/>
        <w:t>Eskiisi seletuskirja;</w:t>
      </w:r>
    </w:p>
    <w:p w14:paraId="0A56FE56" w14:textId="77777777" w:rsidR="00C7039B" w:rsidRDefault="00C7039B" w:rsidP="00C7039B">
      <w:pPr>
        <w:jc w:val="both"/>
      </w:pPr>
      <w:r>
        <w:t>o</w:t>
      </w:r>
      <w:r>
        <w:tab/>
        <w:t xml:space="preserve">Eskiisi põhijoonist, mis sisaldab: hoonestuskava, põhimõttelist liikluskorraldust, </w:t>
      </w:r>
    </w:p>
    <w:p w14:paraId="4667E93B" w14:textId="77777777" w:rsidR="00C7039B" w:rsidRDefault="00C7039B" w:rsidP="00C7039B">
      <w:pPr>
        <w:jc w:val="both"/>
      </w:pPr>
      <w:r>
        <w:lastRenderedPageBreak/>
        <w:t xml:space="preserve">            põhimõttelist haljastuse ja tehnovarustuse lahendust.</w:t>
      </w:r>
    </w:p>
    <w:p w14:paraId="1B6B5AEC" w14:textId="77777777" w:rsidR="00C7039B" w:rsidRDefault="00C7039B" w:rsidP="00C7039B">
      <w:pPr>
        <w:jc w:val="both"/>
      </w:pPr>
      <w:r>
        <w:t xml:space="preserve">4.Vajadusel korrigeeritud detailplaneeringu eskiis esitatakse Kuusalu Vallavalitsusele tutvumiseks ja avaliku arutelu korraldamiseks. Kuusalu Vallavalitsus korraldab detailplaneeringu avaliku arutelu. Vastav teade ilmub maakonnalehes Sõnumitooja ning valla kodulehel www.kuusalu.ee. </w:t>
      </w:r>
    </w:p>
    <w:p w14:paraId="008BC516" w14:textId="77777777" w:rsidR="00C7039B" w:rsidRDefault="00C7039B" w:rsidP="00C7039B">
      <w:pPr>
        <w:jc w:val="both"/>
      </w:pPr>
      <w:r>
        <w:t>5. Vajadusel peale eskiislahenduse avalikustamist korrigeeritud detailplaneeringu põhilahendus esitatakse vallavalitsusele ametitega kooskõlastamiseks. Tehnovõrkude valdajatega korraldab planeeringu kooskõlastamise huvitatud isik või siis tema poolt valitud planeeringu koostaja.</w:t>
      </w:r>
    </w:p>
    <w:p w14:paraId="0D149D0F" w14:textId="77777777" w:rsidR="00C7039B" w:rsidRDefault="00C7039B" w:rsidP="00C7039B">
      <w:pPr>
        <w:jc w:val="both"/>
      </w:pPr>
      <w:r>
        <w:t xml:space="preserve">6. Kõigi kooskõlastustega detailplaneering esitatakse digitaalselt vastavasisulise avaldusega Kuusalu Vallavalitsusele vastuvõtmiseks. Vastuvõtmiseks esitatud planeering peab lisaks planeeringu seletuskirjale ning joonistele sisaldama detailplaneeringu lahendusi illustreerivat materjali, kooskõlastuste koondtabelit ning kokkuleppeid eramaadel asuva juurdepääsutee kasutamise osas või vastavad notariaalsed servituudilepingud. </w:t>
      </w:r>
    </w:p>
    <w:p w14:paraId="6ADA078A" w14:textId="77777777" w:rsidR="00C7039B" w:rsidRDefault="00C7039B" w:rsidP="00C7039B">
      <w:pPr>
        <w:jc w:val="both"/>
      </w:pPr>
      <w:r>
        <w:t>7. Kuusalu Vallavalitsus korraldab detailplaneeringu avaliku väljapaneku. Vastav teade ilmub maakonnalehes Sõnumitooja ning valla kodulehel www.kuusalu.ee.</w:t>
      </w:r>
    </w:p>
    <w:p w14:paraId="49601C3A" w14:textId="77777777" w:rsidR="00C7039B" w:rsidRDefault="00C7039B" w:rsidP="00C7039B">
      <w:pPr>
        <w:jc w:val="both"/>
      </w:pPr>
      <w:r>
        <w:t>8. Avalikul väljapanekul esitatud ettepanekute ning vastuväidete põhjal korraldab Kuusalu Vallavalitsus detailplaneeringu avaliku arutelu. Vastav teade ilmub maakonnalehes Sõnumitooja ning valla kodulehel www.kuusalu.ee.</w:t>
      </w:r>
    </w:p>
    <w:p w14:paraId="0727AC46" w14:textId="77777777" w:rsidR="00C7039B" w:rsidRDefault="00C7039B" w:rsidP="00C7039B">
      <w:pPr>
        <w:jc w:val="both"/>
      </w:pPr>
      <w:r>
        <w:t xml:space="preserve">9. Vajadusel toimub notariaalsete võlaõiguslike lepingute sõlmimine enne detailplaneeringu kehtestamist. </w:t>
      </w:r>
    </w:p>
    <w:p w14:paraId="1808ACAF" w14:textId="77777777" w:rsidR="00C7039B" w:rsidRDefault="00C7039B" w:rsidP="00C7039B">
      <w:pPr>
        <w:jc w:val="both"/>
      </w:pPr>
      <w:r>
        <w:t xml:space="preserve">10. Detailplaneering peab olema esitatud kehtestamiseks hiljemalt kolme aasta jooksul algatamise korraldusest arvates. </w:t>
      </w:r>
    </w:p>
    <w:p w14:paraId="1FD57258" w14:textId="77777777" w:rsidR="00C7039B" w:rsidRPr="006F0E22" w:rsidRDefault="00C7039B" w:rsidP="00C7039B">
      <w:pPr>
        <w:jc w:val="both"/>
        <w:rPr>
          <w:b/>
          <w:bCs/>
        </w:rPr>
      </w:pPr>
      <w:r w:rsidRPr="006F0E22">
        <w:rPr>
          <w:b/>
          <w:bCs/>
        </w:rPr>
        <w:t xml:space="preserve">11. Kehtestamiseks esitada Kuusalu Vallavalitsusele planeeringute riikliku andmekogu (PLANK) jaoks vajalik digitaalne planeering planeerimisseaduses ette nähtud mahus ja vastavalt riigihalduse ministri 31.10.2022 määrusele nr 50 „Planeeringu vormistamisele ja ülesehitusele esitatavad nõuded“.  Detailplaneering edastatakse vallavalitsuse poolt PLANK- kontrollsüsteemi. Kontrolli mitte läbinud detailplaneering tagastatakse planeeringu koostajale korrigeerimiseks enne kehtestamist. </w:t>
      </w:r>
    </w:p>
    <w:p w14:paraId="5A90595B" w14:textId="77777777" w:rsidR="00C7039B" w:rsidRDefault="00C7039B" w:rsidP="00C7039B">
      <w:pPr>
        <w:jc w:val="both"/>
      </w:pPr>
      <w:r>
        <w:t xml:space="preserve">12. Pärast detailplaneeringu kehtestamist esitab planeerija Kuusalu Vallavalitsusele planeeringu materjalidest ühe eksemplari paberkandjal. </w:t>
      </w:r>
    </w:p>
    <w:p w14:paraId="6EC0EB85" w14:textId="77777777" w:rsidR="00C7039B" w:rsidRDefault="00C7039B" w:rsidP="00C7039B">
      <w:pPr>
        <w:jc w:val="both"/>
      </w:pPr>
    </w:p>
    <w:p w14:paraId="7A1849FE" w14:textId="77777777" w:rsidR="00C7039B" w:rsidRDefault="00C7039B" w:rsidP="00C7039B">
      <w:pPr>
        <w:jc w:val="both"/>
      </w:pPr>
    </w:p>
    <w:p w14:paraId="10DB9F12" w14:textId="77777777" w:rsidR="00C7039B" w:rsidRDefault="00C7039B" w:rsidP="00C7039B">
      <w:pPr>
        <w:jc w:val="both"/>
      </w:pPr>
    </w:p>
    <w:p w14:paraId="54722A83" w14:textId="77777777" w:rsidR="00C7039B" w:rsidRDefault="00C7039B" w:rsidP="00C7039B">
      <w:pPr>
        <w:jc w:val="both"/>
      </w:pPr>
    </w:p>
    <w:p w14:paraId="4C4E7EC3" w14:textId="77777777" w:rsidR="00A121F3" w:rsidRPr="005A4084" w:rsidRDefault="00A121F3" w:rsidP="00C7039B">
      <w:pPr>
        <w:jc w:val="both"/>
      </w:pPr>
    </w:p>
    <w:sectPr w:rsidR="00A121F3" w:rsidRPr="005A4084" w:rsidSect="00582B75">
      <w:headerReference w:type="default" r:id="rId11"/>
      <w:headerReference w:type="first" r:id="rId12"/>
      <w:pgSz w:w="12240" w:h="15840" w:code="1"/>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D21B7A" w14:textId="77777777" w:rsidR="00F971A5" w:rsidRDefault="00F971A5">
      <w:r>
        <w:separator/>
      </w:r>
    </w:p>
  </w:endnote>
  <w:endnote w:type="continuationSeparator" w:id="0">
    <w:p w14:paraId="3BFE1BF0" w14:textId="77777777" w:rsidR="00F971A5" w:rsidRDefault="00F971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MT"/>
    <w:panose1 w:val="02020603050405020304"/>
    <w:charset w:val="BA"/>
    <w:family w:val="roman"/>
    <w:pitch w:val="variable"/>
    <w:sig w:usb0="E0002EFF" w:usb1="C000785B" w:usb2="00000009" w:usb3="00000000" w:csb0="000001FF" w:csb1="00000000"/>
  </w:font>
  <w:font w:name="Calibri">
    <w:altName w:val="Century Gothic"/>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Arial">
    <w:altName w:val="Times New Roman"/>
    <w:panose1 w:val="020B0604020202020204"/>
    <w:charset w:val="BA"/>
    <w:family w:val="swiss"/>
    <w:pitch w:val="variable"/>
    <w:sig w:usb0="E0002EFF" w:usb1="C000785B" w:usb2="00000009" w:usb3="00000000" w:csb0="000001FF" w:csb1="00000000"/>
  </w:font>
  <w:font w:name="Segoe UI">
    <w:altName w:val="Arial"/>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878D6D" w14:textId="77777777" w:rsidR="00F971A5" w:rsidRDefault="00F971A5">
      <w:r>
        <w:separator/>
      </w:r>
    </w:p>
  </w:footnote>
  <w:footnote w:type="continuationSeparator" w:id="0">
    <w:p w14:paraId="6ED6BDC2" w14:textId="77777777" w:rsidR="00F971A5" w:rsidRDefault="00F971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3F755E" w14:textId="77777777" w:rsidR="00082025" w:rsidRDefault="00082025" w:rsidP="00262390">
    <w:pPr>
      <w:pStyle w:val="Pi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8BF71" w14:textId="77777777" w:rsidR="00082025" w:rsidRDefault="00082025" w:rsidP="003A2D9E">
    <w:pPr>
      <w:pStyle w:val="Pi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E2F6E"/>
    <w:multiLevelType w:val="multilevel"/>
    <w:tmpl w:val="953487A0"/>
    <w:lvl w:ilvl="0">
      <w:start w:val="3"/>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00B439AD"/>
    <w:multiLevelType w:val="hybridMultilevel"/>
    <w:tmpl w:val="DE3E9518"/>
    <w:lvl w:ilvl="0" w:tplc="0425000F">
      <w:start w:val="1"/>
      <w:numFmt w:val="decimal"/>
      <w:lvlText w:val="%1."/>
      <w:lvlJc w:val="left"/>
      <w:pPr>
        <w:ind w:left="360" w:hanging="360"/>
      </w:pPr>
      <w:rPr>
        <w:rFonts w:cs="Times New Roman" w:hint="default"/>
      </w:rPr>
    </w:lvl>
    <w:lvl w:ilvl="1" w:tplc="04250019" w:tentative="1">
      <w:start w:val="1"/>
      <w:numFmt w:val="lowerLetter"/>
      <w:lvlText w:val="%2."/>
      <w:lvlJc w:val="left"/>
      <w:pPr>
        <w:ind w:left="1080" w:hanging="360"/>
      </w:pPr>
      <w:rPr>
        <w:rFonts w:cs="Times New Roman"/>
      </w:rPr>
    </w:lvl>
    <w:lvl w:ilvl="2" w:tplc="0425001B" w:tentative="1">
      <w:start w:val="1"/>
      <w:numFmt w:val="lowerRoman"/>
      <w:lvlText w:val="%3."/>
      <w:lvlJc w:val="right"/>
      <w:pPr>
        <w:ind w:left="1800" w:hanging="180"/>
      </w:pPr>
      <w:rPr>
        <w:rFonts w:cs="Times New Roman"/>
      </w:rPr>
    </w:lvl>
    <w:lvl w:ilvl="3" w:tplc="0425000F" w:tentative="1">
      <w:start w:val="1"/>
      <w:numFmt w:val="decimal"/>
      <w:lvlText w:val="%4."/>
      <w:lvlJc w:val="left"/>
      <w:pPr>
        <w:ind w:left="2520" w:hanging="360"/>
      </w:pPr>
      <w:rPr>
        <w:rFonts w:cs="Times New Roman"/>
      </w:rPr>
    </w:lvl>
    <w:lvl w:ilvl="4" w:tplc="04250019" w:tentative="1">
      <w:start w:val="1"/>
      <w:numFmt w:val="lowerLetter"/>
      <w:lvlText w:val="%5."/>
      <w:lvlJc w:val="left"/>
      <w:pPr>
        <w:ind w:left="3240" w:hanging="360"/>
      </w:pPr>
      <w:rPr>
        <w:rFonts w:cs="Times New Roman"/>
      </w:rPr>
    </w:lvl>
    <w:lvl w:ilvl="5" w:tplc="0425001B" w:tentative="1">
      <w:start w:val="1"/>
      <w:numFmt w:val="lowerRoman"/>
      <w:lvlText w:val="%6."/>
      <w:lvlJc w:val="right"/>
      <w:pPr>
        <w:ind w:left="3960" w:hanging="180"/>
      </w:pPr>
      <w:rPr>
        <w:rFonts w:cs="Times New Roman"/>
      </w:rPr>
    </w:lvl>
    <w:lvl w:ilvl="6" w:tplc="0425000F" w:tentative="1">
      <w:start w:val="1"/>
      <w:numFmt w:val="decimal"/>
      <w:lvlText w:val="%7."/>
      <w:lvlJc w:val="left"/>
      <w:pPr>
        <w:ind w:left="4680" w:hanging="360"/>
      </w:pPr>
      <w:rPr>
        <w:rFonts w:cs="Times New Roman"/>
      </w:rPr>
    </w:lvl>
    <w:lvl w:ilvl="7" w:tplc="04250019" w:tentative="1">
      <w:start w:val="1"/>
      <w:numFmt w:val="lowerLetter"/>
      <w:lvlText w:val="%8."/>
      <w:lvlJc w:val="left"/>
      <w:pPr>
        <w:ind w:left="5400" w:hanging="360"/>
      </w:pPr>
      <w:rPr>
        <w:rFonts w:cs="Times New Roman"/>
      </w:rPr>
    </w:lvl>
    <w:lvl w:ilvl="8" w:tplc="0425001B" w:tentative="1">
      <w:start w:val="1"/>
      <w:numFmt w:val="lowerRoman"/>
      <w:lvlText w:val="%9."/>
      <w:lvlJc w:val="right"/>
      <w:pPr>
        <w:ind w:left="6120" w:hanging="180"/>
      </w:pPr>
      <w:rPr>
        <w:rFonts w:cs="Times New Roman"/>
      </w:rPr>
    </w:lvl>
  </w:abstractNum>
  <w:abstractNum w:abstractNumId="2" w15:restartNumberingAfterBreak="0">
    <w:nsid w:val="0B364C92"/>
    <w:multiLevelType w:val="multilevel"/>
    <w:tmpl w:val="F53E0244"/>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C1E1CA6"/>
    <w:multiLevelType w:val="hybridMultilevel"/>
    <w:tmpl w:val="657A6C08"/>
    <w:lvl w:ilvl="0" w:tplc="EDCEA708">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5AA853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671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48250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836140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68C7A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869B1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C0A02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CCA7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FCB12E4"/>
    <w:multiLevelType w:val="singleLevel"/>
    <w:tmpl w:val="0C09000F"/>
    <w:lvl w:ilvl="0">
      <w:start w:val="1"/>
      <w:numFmt w:val="decimal"/>
      <w:lvlText w:val="%1."/>
      <w:lvlJc w:val="left"/>
      <w:pPr>
        <w:tabs>
          <w:tab w:val="num" w:pos="360"/>
        </w:tabs>
        <w:ind w:left="360" w:hanging="360"/>
      </w:pPr>
      <w:rPr>
        <w:rFonts w:hint="default"/>
      </w:rPr>
    </w:lvl>
  </w:abstractNum>
  <w:abstractNum w:abstractNumId="5" w15:restartNumberingAfterBreak="0">
    <w:nsid w:val="15244412"/>
    <w:multiLevelType w:val="hybridMultilevel"/>
    <w:tmpl w:val="0B02B28E"/>
    <w:lvl w:ilvl="0" w:tplc="7ADE02B4">
      <w:start w:val="1"/>
      <w:numFmt w:val="decimal"/>
      <w:lvlText w:val="%1."/>
      <w:lvlJc w:val="left"/>
      <w:pPr>
        <w:ind w:left="720" w:hanging="360"/>
      </w:pPr>
      <w:rPr>
        <w:rFonts w:ascii="Calibri" w:hAnsi="Calibri" w:cs="Calibri" w:hint="default"/>
        <w:color w:val="000000"/>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BE6717E"/>
    <w:multiLevelType w:val="multilevel"/>
    <w:tmpl w:val="737248F8"/>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F2D2DB3"/>
    <w:multiLevelType w:val="multilevel"/>
    <w:tmpl w:val="E3E6B48C"/>
    <w:lvl w:ilvl="0">
      <w:start w:val="3"/>
      <w:numFmt w:val="decimal"/>
      <w:lvlText w:val="%1"/>
      <w:lvlJc w:val="left"/>
      <w:pPr>
        <w:ind w:left="360" w:hanging="360"/>
      </w:pPr>
      <w:rPr>
        <w:rFonts w:cs="Times New Roman" w:hint="default"/>
      </w:rPr>
    </w:lvl>
    <w:lvl w:ilvl="1">
      <w:start w:val="3"/>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8" w15:restartNumberingAfterBreak="0">
    <w:nsid w:val="280E587B"/>
    <w:multiLevelType w:val="multilevel"/>
    <w:tmpl w:val="53507686"/>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B6201FF"/>
    <w:multiLevelType w:val="hybridMultilevel"/>
    <w:tmpl w:val="A7587E14"/>
    <w:lvl w:ilvl="0" w:tplc="699ABE76">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F0B3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2BD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686AD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C8247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5E1D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6A3AA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12ED5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24E9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2C0A41F2"/>
    <w:multiLevelType w:val="multilevel"/>
    <w:tmpl w:val="B5261F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ACA076E"/>
    <w:multiLevelType w:val="multilevel"/>
    <w:tmpl w:val="62A4BFA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3AF62DF3"/>
    <w:multiLevelType w:val="multilevel"/>
    <w:tmpl w:val="E2207AF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540"/>
        </w:tabs>
        <w:ind w:left="54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260"/>
        </w:tabs>
        <w:ind w:left="1260" w:hanging="72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1980"/>
        </w:tabs>
        <w:ind w:left="1980" w:hanging="1080"/>
      </w:pPr>
      <w:rPr>
        <w:rFonts w:hint="default"/>
      </w:rPr>
    </w:lvl>
    <w:lvl w:ilvl="6">
      <w:start w:val="1"/>
      <w:numFmt w:val="decimal"/>
      <w:isLgl/>
      <w:lvlText w:val="%1.%2.%3.%4.%5.%6.%7"/>
      <w:lvlJc w:val="left"/>
      <w:pPr>
        <w:tabs>
          <w:tab w:val="num" w:pos="2520"/>
        </w:tabs>
        <w:ind w:left="2520" w:hanging="1440"/>
      </w:pPr>
      <w:rPr>
        <w:rFonts w:hint="default"/>
      </w:rPr>
    </w:lvl>
    <w:lvl w:ilvl="7">
      <w:start w:val="1"/>
      <w:numFmt w:val="decimal"/>
      <w:isLgl/>
      <w:lvlText w:val="%1.%2.%3.%4.%5.%6.%7.%8"/>
      <w:lvlJc w:val="left"/>
      <w:pPr>
        <w:tabs>
          <w:tab w:val="num" w:pos="2700"/>
        </w:tabs>
        <w:ind w:left="2700" w:hanging="144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13" w15:restartNumberingAfterBreak="0">
    <w:nsid w:val="45702BEA"/>
    <w:multiLevelType w:val="hybridMultilevel"/>
    <w:tmpl w:val="D6D06D2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46586F40"/>
    <w:multiLevelType w:val="hybridMultilevel"/>
    <w:tmpl w:val="571896EA"/>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15" w15:restartNumberingAfterBreak="0">
    <w:nsid w:val="4CF5163F"/>
    <w:multiLevelType w:val="hybridMultilevel"/>
    <w:tmpl w:val="B8A63ED4"/>
    <w:lvl w:ilvl="0" w:tplc="AB321256">
      <w:start w:val="1"/>
      <w:numFmt w:val="decimal"/>
      <w:lvlText w:val="%1."/>
      <w:lvlJc w:val="left"/>
      <w:pPr>
        <w:ind w:left="720" w:hanging="360"/>
      </w:pPr>
      <w:rPr>
        <w:rFonts w:hint="default"/>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D686056"/>
    <w:multiLevelType w:val="multilevel"/>
    <w:tmpl w:val="66903FC8"/>
    <w:lvl w:ilvl="0">
      <w:start w:val="1"/>
      <w:numFmt w:val="decimal"/>
      <w:lvlText w:val="%1."/>
      <w:lvlJc w:val="left"/>
      <w:pPr>
        <w:tabs>
          <w:tab w:val="num" w:pos="438"/>
        </w:tabs>
        <w:ind w:left="438" w:hanging="360"/>
      </w:pPr>
      <w:rPr>
        <w:rFonts w:hint="default"/>
      </w:rPr>
    </w:lvl>
    <w:lvl w:ilvl="1">
      <w:start w:val="2"/>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7" w15:restartNumberingAfterBreak="0">
    <w:nsid w:val="547F57D5"/>
    <w:multiLevelType w:val="multilevel"/>
    <w:tmpl w:val="803E29D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8" w15:restartNumberingAfterBreak="0">
    <w:nsid w:val="5CD05662"/>
    <w:multiLevelType w:val="multilevel"/>
    <w:tmpl w:val="C5A6198A"/>
    <w:lvl w:ilvl="0">
      <w:start w:val="1"/>
      <w:numFmt w:val="decimal"/>
      <w:lvlText w:val="%1."/>
      <w:lvlJc w:val="left"/>
      <w:pPr>
        <w:tabs>
          <w:tab w:val="num" w:pos="360"/>
        </w:tabs>
        <w:ind w:left="360" w:hanging="360"/>
      </w:pPr>
      <w:rPr>
        <w:rFonts w:ascii="Times New Roman" w:hAnsi="Times New Roman" w:cs="Times New Roman" w:hint="default"/>
        <w:sz w:val="24"/>
        <w:szCs w:val="24"/>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9" w15:restartNumberingAfterBreak="0">
    <w:nsid w:val="612D4109"/>
    <w:multiLevelType w:val="hybridMultilevel"/>
    <w:tmpl w:val="77D4A5EE"/>
    <w:lvl w:ilvl="0" w:tplc="0C09000F">
      <w:start w:val="1"/>
      <w:numFmt w:val="decimal"/>
      <w:lvlText w:val="%1."/>
      <w:lvlJc w:val="left"/>
      <w:pPr>
        <w:tabs>
          <w:tab w:val="num" w:pos="360"/>
        </w:tabs>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EC30D6E"/>
    <w:multiLevelType w:val="hybridMultilevel"/>
    <w:tmpl w:val="3568221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79C53F82"/>
    <w:multiLevelType w:val="multilevel"/>
    <w:tmpl w:val="30D6DFF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num w:numId="1" w16cid:durableId="1299990386">
    <w:abstractNumId w:val="13"/>
  </w:num>
  <w:num w:numId="2" w16cid:durableId="2137986356">
    <w:abstractNumId w:val="21"/>
  </w:num>
  <w:num w:numId="3" w16cid:durableId="437020559">
    <w:abstractNumId w:val="16"/>
  </w:num>
  <w:num w:numId="4" w16cid:durableId="65877810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02209023">
    <w:abstractNumId w:val="18"/>
  </w:num>
  <w:num w:numId="6" w16cid:durableId="1449348471">
    <w:abstractNumId w:val="4"/>
  </w:num>
  <w:num w:numId="7" w16cid:durableId="827012690">
    <w:abstractNumId w:val="12"/>
  </w:num>
  <w:num w:numId="8" w16cid:durableId="1955676732">
    <w:abstractNumId w:val="19"/>
  </w:num>
  <w:num w:numId="9" w16cid:durableId="9772009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45189588">
    <w:abstractNumId w:val="7"/>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97265935">
    <w:abstractNumId w:val="20"/>
  </w:num>
  <w:num w:numId="12" w16cid:durableId="1156340715">
    <w:abstractNumId w:val="9"/>
  </w:num>
  <w:num w:numId="13" w16cid:durableId="713236064">
    <w:abstractNumId w:val="3"/>
  </w:num>
  <w:num w:numId="14" w16cid:durableId="599340474">
    <w:abstractNumId w:val="10"/>
  </w:num>
  <w:num w:numId="15" w16cid:durableId="45222776">
    <w:abstractNumId w:val="6"/>
  </w:num>
  <w:num w:numId="16" w16cid:durableId="914511331">
    <w:abstractNumId w:val="5"/>
  </w:num>
  <w:num w:numId="17" w16cid:durableId="1332441245">
    <w:abstractNumId w:val="15"/>
  </w:num>
  <w:num w:numId="18" w16cid:durableId="904073023">
    <w:abstractNumId w:val="11"/>
  </w:num>
  <w:num w:numId="19" w16cid:durableId="1162817754">
    <w:abstractNumId w:val="8"/>
  </w:num>
  <w:num w:numId="20" w16cid:durableId="776483356">
    <w:abstractNumId w:val="0"/>
  </w:num>
  <w:num w:numId="21" w16cid:durableId="2070641837">
    <w:abstractNumId w:val="2"/>
  </w:num>
  <w:num w:numId="22" w16cid:durableId="14818510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4F15"/>
    <w:rsid w:val="00005B27"/>
    <w:rsid w:val="00006080"/>
    <w:rsid w:val="00006237"/>
    <w:rsid w:val="0002310D"/>
    <w:rsid w:val="00041C32"/>
    <w:rsid w:val="00053643"/>
    <w:rsid w:val="000573B7"/>
    <w:rsid w:val="000615C5"/>
    <w:rsid w:val="000619A9"/>
    <w:rsid w:val="00065BFB"/>
    <w:rsid w:val="00072AA6"/>
    <w:rsid w:val="00072BF3"/>
    <w:rsid w:val="00072E67"/>
    <w:rsid w:val="00073393"/>
    <w:rsid w:val="000747E8"/>
    <w:rsid w:val="000774A0"/>
    <w:rsid w:val="00082025"/>
    <w:rsid w:val="00085DC9"/>
    <w:rsid w:val="000901E5"/>
    <w:rsid w:val="00090EB9"/>
    <w:rsid w:val="0009163A"/>
    <w:rsid w:val="00094F1A"/>
    <w:rsid w:val="000A0D78"/>
    <w:rsid w:val="000A0D98"/>
    <w:rsid w:val="000A1152"/>
    <w:rsid w:val="000A1288"/>
    <w:rsid w:val="000A616C"/>
    <w:rsid w:val="000B18CA"/>
    <w:rsid w:val="000B3BE3"/>
    <w:rsid w:val="000B64A8"/>
    <w:rsid w:val="000C0226"/>
    <w:rsid w:val="000C2A8A"/>
    <w:rsid w:val="000C6280"/>
    <w:rsid w:val="000D3395"/>
    <w:rsid w:val="000D7EAC"/>
    <w:rsid w:val="000E1970"/>
    <w:rsid w:val="000E492B"/>
    <w:rsid w:val="000E7F30"/>
    <w:rsid w:val="000F10AB"/>
    <w:rsid w:val="000F2054"/>
    <w:rsid w:val="000F5316"/>
    <w:rsid w:val="001001CC"/>
    <w:rsid w:val="00104787"/>
    <w:rsid w:val="0010731A"/>
    <w:rsid w:val="001223D2"/>
    <w:rsid w:val="00122B41"/>
    <w:rsid w:val="00125AFE"/>
    <w:rsid w:val="001304AC"/>
    <w:rsid w:val="0013085E"/>
    <w:rsid w:val="001334DA"/>
    <w:rsid w:val="00141DB7"/>
    <w:rsid w:val="00145D58"/>
    <w:rsid w:val="001522B4"/>
    <w:rsid w:val="00160E7F"/>
    <w:rsid w:val="00162CFB"/>
    <w:rsid w:val="00167BD2"/>
    <w:rsid w:val="0017153F"/>
    <w:rsid w:val="00177CDA"/>
    <w:rsid w:val="00181971"/>
    <w:rsid w:val="001839D5"/>
    <w:rsid w:val="0018466F"/>
    <w:rsid w:val="00185C57"/>
    <w:rsid w:val="00191C58"/>
    <w:rsid w:val="00197270"/>
    <w:rsid w:val="001A5E29"/>
    <w:rsid w:val="001A5F5C"/>
    <w:rsid w:val="001A6C1C"/>
    <w:rsid w:val="001A6CC3"/>
    <w:rsid w:val="001A7B66"/>
    <w:rsid w:val="001B021F"/>
    <w:rsid w:val="001B398C"/>
    <w:rsid w:val="001C015E"/>
    <w:rsid w:val="001C361B"/>
    <w:rsid w:val="001C6B78"/>
    <w:rsid w:val="001D113D"/>
    <w:rsid w:val="001D21EC"/>
    <w:rsid w:val="001D3342"/>
    <w:rsid w:val="001D3BA7"/>
    <w:rsid w:val="001D49A6"/>
    <w:rsid w:val="001E0942"/>
    <w:rsid w:val="001E1C42"/>
    <w:rsid w:val="001F1FAC"/>
    <w:rsid w:val="001F371D"/>
    <w:rsid w:val="001F663C"/>
    <w:rsid w:val="001F7C09"/>
    <w:rsid w:val="00200459"/>
    <w:rsid w:val="00201E58"/>
    <w:rsid w:val="002023E8"/>
    <w:rsid w:val="00202685"/>
    <w:rsid w:val="00202E53"/>
    <w:rsid w:val="002044BB"/>
    <w:rsid w:val="00204511"/>
    <w:rsid w:val="00205833"/>
    <w:rsid w:val="00207894"/>
    <w:rsid w:val="002100CC"/>
    <w:rsid w:val="00213A45"/>
    <w:rsid w:val="00215CF7"/>
    <w:rsid w:val="0021778C"/>
    <w:rsid w:val="002230DA"/>
    <w:rsid w:val="00230152"/>
    <w:rsid w:val="00234F93"/>
    <w:rsid w:val="00237C52"/>
    <w:rsid w:val="00244250"/>
    <w:rsid w:val="00247318"/>
    <w:rsid w:val="002545BB"/>
    <w:rsid w:val="00256D9B"/>
    <w:rsid w:val="00257A5E"/>
    <w:rsid w:val="00262390"/>
    <w:rsid w:val="002635A9"/>
    <w:rsid w:val="00263A72"/>
    <w:rsid w:val="00266EE9"/>
    <w:rsid w:val="00267F57"/>
    <w:rsid w:val="00271D8A"/>
    <w:rsid w:val="0028231D"/>
    <w:rsid w:val="0029049B"/>
    <w:rsid w:val="002934DF"/>
    <w:rsid w:val="00296C58"/>
    <w:rsid w:val="00297AA4"/>
    <w:rsid w:val="002B1F05"/>
    <w:rsid w:val="002B209F"/>
    <w:rsid w:val="002C5E0C"/>
    <w:rsid w:val="002D2207"/>
    <w:rsid w:val="002D444B"/>
    <w:rsid w:val="002E1BB9"/>
    <w:rsid w:val="002E1F97"/>
    <w:rsid w:val="002E2336"/>
    <w:rsid w:val="002E2FC9"/>
    <w:rsid w:val="002E4A9F"/>
    <w:rsid w:val="002F12D1"/>
    <w:rsid w:val="002F1ADF"/>
    <w:rsid w:val="002F2A88"/>
    <w:rsid w:val="002F653A"/>
    <w:rsid w:val="0031056B"/>
    <w:rsid w:val="00315103"/>
    <w:rsid w:val="00315BF2"/>
    <w:rsid w:val="00317A63"/>
    <w:rsid w:val="00320C41"/>
    <w:rsid w:val="00332215"/>
    <w:rsid w:val="00332309"/>
    <w:rsid w:val="00333E0A"/>
    <w:rsid w:val="003360EB"/>
    <w:rsid w:val="0034192A"/>
    <w:rsid w:val="003422A2"/>
    <w:rsid w:val="0034297E"/>
    <w:rsid w:val="00345193"/>
    <w:rsid w:val="003528B3"/>
    <w:rsid w:val="00356AA3"/>
    <w:rsid w:val="00357E0C"/>
    <w:rsid w:val="00363040"/>
    <w:rsid w:val="00366A0B"/>
    <w:rsid w:val="00380015"/>
    <w:rsid w:val="00380439"/>
    <w:rsid w:val="0038076C"/>
    <w:rsid w:val="00380EB6"/>
    <w:rsid w:val="00387A97"/>
    <w:rsid w:val="00393CF0"/>
    <w:rsid w:val="00394B52"/>
    <w:rsid w:val="003A2D9E"/>
    <w:rsid w:val="003A332C"/>
    <w:rsid w:val="003A4039"/>
    <w:rsid w:val="003A53D7"/>
    <w:rsid w:val="003B4906"/>
    <w:rsid w:val="003B534D"/>
    <w:rsid w:val="003B5F43"/>
    <w:rsid w:val="003C27C4"/>
    <w:rsid w:val="003C510F"/>
    <w:rsid w:val="003C5A4E"/>
    <w:rsid w:val="003C6C81"/>
    <w:rsid w:val="003E1FD7"/>
    <w:rsid w:val="003E3077"/>
    <w:rsid w:val="003E3370"/>
    <w:rsid w:val="003E54F5"/>
    <w:rsid w:val="003E790A"/>
    <w:rsid w:val="003F0E5E"/>
    <w:rsid w:val="003F35BB"/>
    <w:rsid w:val="003F4A40"/>
    <w:rsid w:val="003F5E9B"/>
    <w:rsid w:val="00402A63"/>
    <w:rsid w:val="00404B4C"/>
    <w:rsid w:val="004151DC"/>
    <w:rsid w:val="004207F0"/>
    <w:rsid w:val="0042105E"/>
    <w:rsid w:val="00425F80"/>
    <w:rsid w:val="00430978"/>
    <w:rsid w:val="004319C7"/>
    <w:rsid w:val="00433616"/>
    <w:rsid w:val="00433651"/>
    <w:rsid w:val="004372F6"/>
    <w:rsid w:val="004404A9"/>
    <w:rsid w:val="00445BDF"/>
    <w:rsid w:val="00445C58"/>
    <w:rsid w:val="00447DE0"/>
    <w:rsid w:val="00450C4B"/>
    <w:rsid w:val="00454889"/>
    <w:rsid w:val="004573D6"/>
    <w:rsid w:val="00464B99"/>
    <w:rsid w:val="00472020"/>
    <w:rsid w:val="004804D7"/>
    <w:rsid w:val="0048509D"/>
    <w:rsid w:val="0049276C"/>
    <w:rsid w:val="00494CA1"/>
    <w:rsid w:val="004958AE"/>
    <w:rsid w:val="00496EF0"/>
    <w:rsid w:val="004A040E"/>
    <w:rsid w:val="004A25D8"/>
    <w:rsid w:val="004A35EE"/>
    <w:rsid w:val="004B2434"/>
    <w:rsid w:val="004B59C1"/>
    <w:rsid w:val="004B7CB5"/>
    <w:rsid w:val="004C0C9B"/>
    <w:rsid w:val="004C1E5D"/>
    <w:rsid w:val="004D0099"/>
    <w:rsid w:val="004D4E53"/>
    <w:rsid w:val="004D5DD3"/>
    <w:rsid w:val="004D5E60"/>
    <w:rsid w:val="004D799D"/>
    <w:rsid w:val="004E0A04"/>
    <w:rsid w:val="004E31D8"/>
    <w:rsid w:val="004E3A87"/>
    <w:rsid w:val="004E5A11"/>
    <w:rsid w:val="004E7038"/>
    <w:rsid w:val="004E7623"/>
    <w:rsid w:val="00524EDB"/>
    <w:rsid w:val="00530954"/>
    <w:rsid w:val="00531042"/>
    <w:rsid w:val="0053250D"/>
    <w:rsid w:val="00532816"/>
    <w:rsid w:val="00532D72"/>
    <w:rsid w:val="00537447"/>
    <w:rsid w:val="00540C30"/>
    <w:rsid w:val="0054610F"/>
    <w:rsid w:val="00554E88"/>
    <w:rsid w:val="00555A56"/>
    <w:rsid w:val="00555BE6"/>
    <w:rsid w:val="0056156C"/>
    <w:rsid w:val="00565572"/>
    <w:rsid w:val="00565DC1"/>
    <w:rsid w:val="00571C49"/>
    <w:rsid w:val="00572BBA"/>
    <w:rsid w:val="0057338B"/>
    <w:rsid w:val="00576D71"/>
    <w:rsid w:val="00577855"/>
    <w:rsid w:val="00582B75"/>
    <w:rsid w:val="00591E6C"/>
    <w:rsid w:val="005A111A"/>
    <w:rsid w:val="005A4084"/>
    <w:rsid w:val="005C28FD"/>
    <w:rsid w:val="005C3840"/>
    <w:rsid w:val="005C5634"/>
    <w:rsid w:val="005C5D50"/>
    <w:rsid w:val="005D0183"/>
    <w:rsid w:val="005D5D7B"/>
    <w:rsid w:val="005E12E3"/>
    <w:rsid w:val="005E3F3D"/>
    <w:rsid w:val="005E568A"/>
    <w:rsid w:val="005F2F59"/>
    <w:rsid w:val="005F6427"/>
    <w:rsid w:val="005F64E4"/>
    <w:rsid w:val="00602286"/>
    <w:rsid w:val="0060525F"/>
    <w:rsid w:val="006119D5"/>
    <w:rsid w:val="00613157"/>
    <w:rsid w:val="00623EA9"/>
    <w:rsid w:val="006248E5"/>
    <w:rsid w:val="006262B4"/>
    <w:rsid w:val="00630040"/>
    <w:rsid w:val="0063040A"/>
    <w:rsid w:val="00635456"/>
    <w:rsid w:val="006356BF"/>
    <w:rsid w:val="00636FFF"/>
    <w:rsid w:val="006416FE"/>
    <w:rsid w:val="00644A19"/>
    <w:rsid w:val="00646350"/>
    <w:rsid w:val="00650357"/>
    <w:rsid w:val="00654BF7"/>
    <w:rsid w:val="006651DC"/>
    <w:rsid w:val="00665BE5"/>
    <w:rsid w:val="00665E03"/>
    <w:rsid w:val="00682DAD"/>
    <w:rsid w:val="00685866"/>
    <w:rsid w:val="00686E55"/>
    <w:rsid w:val="00691EAC"/>
    <w:rsid w:val="006927A4"/>
    <w:rsid w:val="006A08B5"/>
    <w:rsid w:val="006A2F02"/>
    <w:rsid w:val="006B2C0B"/>
    <w:rsid w:val="006B50F9"/>
    <w:rsid w:val="006B6927"/>
    <w:rsid w:val="006B6D28"/>
    <w:rsid w:val="006B78F7"/>
    <w:rsid w:val="006D063B"/>
    <w:rsid w:val="006D1426"/>
    <w:rsid w:val="006D3109"/>
    <w:rsid w:val="006D4AD4"/>
    <w:rsid w:val="006F00B2"/>
    <w:rsid w:val="006F0E22"/>
    <w:rsid w:val="006F4F76"/>
    <w:rsid w:val="007174B6"/>
    <w:rsid w:val="007300F5"/>
    <w:rsid w:val="0074069B"/>
    <w:rsid w:val="0074258D"/>
    <w:rsid w:val="0074646F"/>
    <w:rsid w:val="00761F01"/>
    <w:rsid w:val="007627C3"/>
    <w:rsid w:val="0078171D"/>
    <w:rsid w:val="007852A1"/>
    <w:rsid w:val="0078604C"/>
    <w:rsid w:val="00794DD9"/>
    <w:rsid w:val="007A4A7A"/>
    <w:rsid w:val="007A4FEA"/>
    <w:rsid w:val="007B3026"/>
    <w:rsid w:val="007D1264"/>
    <w:rsid w:val="007D553F"/>
    <w:rsid w:val="007D7AB7"/>
    <w:rsid w:val="007D7CB6"/>
    <w:rsid w:val="007E0FA1"/>
    <w:rsid w:val="007E1DC8"/>
    <w:rsid w:val="007E5858"/>
    <w:rsid w:val="007E6045"/>
    <w:rsid w:val="007F06DF"/>
    <w:rsid w:val="007F1080"/>
    <w:rsid w:val="00801B41"/>
    <w:rsid w:val="00814529"/>
    <w:rsid w:val="008179BB"/>
    <w:rsid w:val="00823EA1"/>
    <w:rsid w:val="00824B50"/>
    <w:rsid w:val="008254B5"/>
    <w:rsid w:val="00827D70"/>
    <w:rsid w:val="00852C4B"/>
    <w:rsid w:val="00853C6B"/>
    <w:rsid w:val="00854CF7"/>
    <w:rsid w:val="008556D8"/>
    <w:rsid w:val="0085727D"/>
    <w:rsid w:val="0086037F"/>
    <w:rsid w:val="00862A0D"/>
    <w:rsid w:val="00862ECD"/>
    <w:rsid w:val="00874D94"/>
    <w:rsid w:val="0088068B"/>
    <w:rsid w:val="00884070"/>
    <w:rsid w:val="00891451"/>
    <w:rsid w:val="00896E12"/>
    <w:rsid w:val="008A270E"/>
    <w:rsid w:val="008A5737"/>
    <w:rsid w:val="008A6335"/>
    <w:rsid w:val="008B22DD"/>
    <w:rsid w:val="008B3B1F"/>
    <w:rsid w:val="008B5AC1"/>
    <w:rsid w:val="008B6D31"/>
    <w:rsid w:val="008C561B"/>
    <w:rsid w:val="008C6428"/>
    <w:rsid w:val="008C757B"/>
    <w:rsid w:val="008D2396"/>
    <w:rsid w:val="008D67B7"/>
    <w:rsid w:val="008E34BD"/>
    <w:rsid w:val="008E4171"/>
    <w:rsid w:val="008F09AF"/>
    <w:rsid w:val="008F5B1B"/>
    <w:rsid w:val="008F6206"/>
    <w:rsid w:val="009016B1"/>
    <w:rsid w:val="009018E8"/>
    <w:rsid w:val="00902519"/>
    <w:rsid w:val="0090339C"/>
    <w:rsid w:val="00911130"/>
    <w:rsid w:val="009164A4"/>
    <w:rsid w:val="00921A90"/>
    <w:rsid w:val="0093502E"/>
    <w:rsid w:val="00936834"/>
    <w:rsid w:val="00946944"/>
    <w:rsid w:val="00950BDA"/>
    <w:rsid w:val="0096061F"/>
    <w:rsid w:val="00964A4C"/>
    <w:rsid w:val="0097055A"/>
    <w:rsid w:val="00972F04"/>
    <w:rsid w:val="00975CAE"/>
    <w:rsid w:val="0097678D"/>
    <w:rsid w:val="00981C79"/>
    <w:rsid w:val="00983490"/>
    <w:rsid w:val="009853D8"/>
    <w:rsid w:val="00990127"/>
    <w:rsid w:val="009A14B9"/>
    <w:rsid w:val="009A1A8A"/>
    <w:rsid w:val="009A2846"/>
    <w:rsid w:val="009A4A86"/>
    <w:rsid w:val="009A6BC6"/>
    <w:rsid w:val="009B3504"/>
    <w:rsid w:val="009B359E"/>
    <w:rsid w:val="009B5842"/>
    <w:rsid w:val="009B63F2"/>
    <w:rsid w:val="009C1148"/>
    <w:rsid w:val="009C39AC"/>
    <w:rsid w:val="009C7F93"/>
    <w:rsid w:val="009D1303"/>
    <w:rsid w:val="009D3613"/>
    <w:rsid w:val="009D5E7E"/>
    <w:rsid w:val="009E1A6C"/>
    <w:rsid w:val="009E6D9D"/>
    <w:rsid w:val="009F56E5"/>
    <w:rsid w:val="009F7656"/>
    <w:rsid w:val="00A06A4F"/>
    <w:rsid w:val="00A1193D"/>
    <w:rsid w:val="00A121F3"/>
    <w:rsid w:val="00A23A00"/>
    <w:rsid w:val="00A30B2A"/>
    <w:rsid w:val="00A4122D"/>
    <w:rsid w:val="00A50711"/>
    <w:rsid w:val="00A5226F"/>
    <w:rsid w:val="00A567C6"/>
    <w:rsid w:val="00A56F57"/>
    <w:rsid w:val="00A62949"/>
    <w:rsid w:val="00A64B0B"/>
    <w:rsid w:val="00A65B41"/>
    <w:rsid w:val="00A6799D"/>
    <w:rsid w:val="00A80660"/>
    <w:rsid w:val="00A810CD"/>
    <w:rsid w:val="00A83D1E"/>
    <w:rsid w:val="00A8430E"/>
    <w:rsid w:val="00AA34E2"/>
    <w:rsid w:val="00AB321E"/>
    <w:rsid w:val="00AB6641"/>
    <w:rsid w:val="00AC0C8F"/>
    <w:rsid w:val="00AC6D70"/>
    <w:rsid w:val="00AC7F5E"/>
    <w:rsid w:val="00AD45A7"/>
    <w:rsid w:val="00AD5A25"/>
    <w:rsid w:val="00AE0B3E"/>
    <w:rsid w:val="00AE3B41"/>
    <w:rsid w:val="00AE617E"/>
    <w:rsid w:val="00AF2B3C"/>
    <w:rsid w:val="00AF5609"/>
    <w:rsid w:val="00AF7DE0"/>
    <w:rsid w:val="00B069DD"/>
    <w:rsid w:val="00B11CD1"/>
    <w:rsid w:val="00B14102"/>
    <w:rsid w:val="00B15C19"/>
    <w:rsid w:val="00B20B53"/>
    <w:rsid w:val="00B22A25"/>
    <w:rsid w:val="00B27E8E"/>
    <w:rsid w:val="00B40E6D"/>
    <w:rsid w:val="00B42F35"/>
    <w:rsid w:val="00B45151"/>
    <w:rsid w:val="00B51D24"/>
    <w:rsid w:val="00B528DE"/>
    <w:rsid w:val="00B545BA"/>
    <w:rsid w:val="00B54841"/>
    <w:rsid w:val="00B5484E"/>
    <w:rsid w:val="00B6052D"/>
    <w:rsid w:val="00B60BEB"/>
    <w:rsid w:val="00B63835"/>
    <w:rsid w:val="00B7025B"/>
    <w:rsid w:val="00B738BD"/>
    <w:rsid w:val="00B773F6"/>
    <w:rsid w:val="00B812AE"/>
    <w:rsid w:val="00B81C43"/>
    <w:rsid w:val="00BA2108"/>
    <w:rsid w:val="00BA32EC"/>
    <w:rsid w:val="00BA40CB"/>
    <w:rsid w:val="00BA5210"/>
    <w:rsid w:val="00BA690F"/>
    <w:rsid w:val="00BB2228"/>
    <w:rsid w:val="00BB573E"/>
    <w:rsid w:val="00BD0163"/>
    <w:rsid w:val="00BD3F54"/>
    <w:rsid w:val="00BD4BA2"/>
    <w:rsid w:val="00BD5C05"/>
    <w:rsid w:val="00BE672F"/>
    <w:rsid w:val="00BE6CEF"/>
    <w:rsid w:val="00BE7259"/>
    <w:rsid w:val="00BF56FB"/>
    <w:rsid w:val="00BF6060"/>
    <w:rsid w:val="00C00D6F"/>
    <w:rsid w:val="00C06951"/>
    <w:rsid w:val="00C06CCB"/>
    <w:rsid w:val="00C07BB9"/>
    <w:rsid w:val="00C1013E"/>
    <w:rsid w:val="00C11B98"/>
    <w:rsid w:val="00C151E5"/>
    <w:rsid w:val="00C156C6"/>
    <w:rsid w:val="00C1636D"/>
    <w:rsid w:val="00C219D6"/>
    <w:rsid w:val="00C22D01"/>
    <w:rsid w:val="00C24F15"/>
    <w:rsid w:val="00C33E99"/>
    <w:rsid w:val="00C36ACF"/>
    <w:rsid w:val="00C4059B"/>
    <w:rsid w:val="00C46298"/>
    <w:rsid w:val="00C506CC"/>
    <w:rsid w:val="00C55426"/>
    <w:rsid w:val="00C577E1"/>
    <w:rsid w:val="00C6388E"/>
    <w:rsid w:val="00C651B0"/>
    <w:rsid w:val="00C7039B"/>
    <w:rsid w:val="00C70AE1"/>
    <w:rsid w:val="00C813A9"/>
    <w:rsid w:val="00C81C70"/>
    <w:rsid w:val="00C8308F"/>
    <w:rsid w:val="00C85D51"/>
    <w:rsid w:val="00C8607C"/>
    <w:rsid w:val="00C87ED4"/>
    <w:rsid w:val="00C90478"/>
    <w:rsid w:val="00C92CE6"/>
    <w:rsid w:val="00CA0669"/>
    <w:rsid w:val="00CA1569"/>
    <w:rsid w:val="00CA3673"/>
    <w:rsid w:val="00CA7EEF"/>
    <w:rsid w:val="00CC242F"/>
    <w:rsid w:val="00CD0D5E"/>
    <w:rsid w:val="00CD1EFD"/>
    <w:rsid w:val="00CD326F"/>
    <w:rsid w:val="00CD756C"/>
    <w:rsid w:val="00CE10EA"/>
    <w:rsid w:val="00CE3A90"/>
    <w:rsid w:val="00CF34FA"/>
    <w:rsid w:val="00CF5CD5"/>
    <w:rsid w:val="00D02FC6"/>
    <w:rsid w:val="00D05F26"/>
    <w:rsid w:val="00D0781B"/>
    <w:rsid w:val="00D129C0"/>
    <w:rsid w:val="00D13306"/>
    <w:rsid w:val="00D17621"/>
    <w:rsid w:val="00D23EFC"/>
    <w:rsid w:val="00D340D3"/>
    <w:rsid w:val="00D4098C"/>
    <w:rsid w:val="00D43974"/>
    <w:rsid w:val="00D45883"/>
    <w:rsid w:val="00D46AA2"/>
    <w:rsid w:val="00D50296"/>
    <w:rsid w:val="00D60759"/>
    <w:rsid w:val="00D60C6C"/>
    <w:rsid w:val="00D61D86"/>
    <w:rsid w:val="00D6214F"/>
    <w:rsid w:val="00D76925"/>
    <w:rsid w:val="00D774ED"/>
    <w:rsid w:val="00D85896"/>
    <w:rsid w:val="00D9211B"/>
    <w:rsid w:val="00D92421"/>
    <w:rsid w:val="00D92CEC"/>
    <w:rsid w:val="00D9440C"/>
    <w:rsid w:val="00DA017F"/>
    <w:rsid w:val="00DA08F4"/>
    <w:rsid w:val="00DA42C8"/>
    <w:rsid w:val="00DA4CB8"/>
    <w:rsid w:val="00DB10F6"/>
    <w:rsid w:val="00DB256F"/>
    <w:rsid w:val="00DC0494"/>
    <w:rsid w:val="00DD0CAF"/>
    <w:rsid w:val="00DD5356"/>
    <w:rsid w:val="00DD5726"/>
    <w:rsid w:val="00DD5752"/>
    <w:rsid w:val="00DE5C19"/>
    <w:rsid w:val="00DE79D2"/>
    <w:rsid w:val="00DF1C85"/>
    <w:rsid w:val="00DF580C"/>
    <w:rsid w:val="00DF5967"/>
    <w:rsid w:val="00DF6B90"/>
    <w:rsid w:val="00E05594"/>
    <w:rsid w:val="00E12E38"/>
    <w:rsid w:val="00E154F2"/>
    <w:rsid w:val="00E20751"/>
    <w:rsid w:val="00E2747A"/>
    <w:rsid w:val="00E27976"/>
    <w:rsid w:val="00E4732A"/>
    <w:rsid w:val="00E5128A"/>
    <w:rsid w:val="00E516FC"/>
    <w:rsid w:val="00E553D7"/>
    <w:rsid w:val="00E574DC"/>
    <w:rsid w:val="00E61261"/>
    <w:rsid w:val="00E65747"/>
    <w:rsid w:val="00E72206"/>
    <w:rsid w:val="00E76F70"/>
    <w:rsid w:val="00E866A5"/>
    <w:rsid w:val="00E937E7"/>
    <w:rsid w:val="00E95A23"/>
    <w:rsid w:val="00EA01A3"/>
    <w:rsid w:val="00EA3765"/>
    <w:rsid w:val="00EB681D"/>
    <w:rsid w:val="00EC0FA1"/>
    <w:rsid w:val="00EC4792"/>
    <w:rsid w:val="00EC5A60"/>
    <w:rsid w:val="00EC5E3C"/>
    <w:rsid w:val="00EC6497"/>
    <w:rsid w:val="00EC6718"/>
    <w:rsid w:val="00ED1005"/>
    <w:rsid w:val="00ED18BE"/>
    <w:rsid w:val="00ED452A"/>
    <w:rsid w:val="00ED7F4B"/>
    <w:rsid w:val="00EE05B6"/>
    <w:rsid w:val="00EE18F7"/>
    <w:rsid w:val="00EE7B7A"/>
    <w:rsid w:val="00EF4677"/>
    <w:rsid w:val="00F022C4"/>
    <w:rsid w:val="00F026C7"/>
    <w:rsid w:val="00F03AD9"/>
    <w:rsid w:val="00F04CBC"/>
    <w:rsid w:val="00F0677B"/>
    <w:rsid w:val="00F10C00"/>
    <w:rsid w:val="00F12F5A"/>
    <w:rsid w:val="00F1484B"/>
    <w:rsid w:val="00F14995"/>
    <w:rsid w:val="00F21DB7"/>
    <w:rsid w:val="00F234B2"/>
    <w:rsid w:val="00F23F79"/>
    <w:rsid w:val="00F26EF0"/>
    <w:rsid w:val="00F27E3F"/>
    <w:rsid w:val="00F31C1E"/>
    <w:rsid w:val="00F32D12"/>
    <w:rsid w:val="00F333D2"/>
    <w:rsid w:val="00F3342B"/>
    <w:rsid w:val="00F33BF5"/>
    <w:rsid w:val="00F40A8D"/>
    <w:rsid w:val="00F45EF2"/>
    <w:rsid w:val="00F54B20"/>
    <w:rsid w:val="00F61964"/>
    <w:rsid w:val="00F76B0F"/>
    <w:rsid w:val="00F7735D"/>
    <w:rsid w:val="00F93DAD"/>
    <w:rsid w:val="00F971A5"/>
    <w:rsid w:val="00FA42EE"/>
    <w:rsid w:val="00FA567A"/>
    <w:rsid w:val="00FA79B8"/>
    <w:rsid w:val="00FB14A4"/>
    <w:rsid w:val="00FB5F56"/>
    <w:rsid w:val="00FB6661"/>
    <w:rsid w:val="00FC12E5"/>
    <w:rsid w:val="00FC3095"/>
    <w:rsid w:val="00FC6FDD"/>
    <w:rsid w:val="00FD04E1"/>
    <w:rsid w:val="00FD192E"/>
    <w:rsid w:val="00FD3793"/>
    <w:rsid w:val="00FF0A51"/>
    <w:rsid w:val="00FF2D55"/>
    <w:rsid w:val="00FF38AF"/>
    <w:rsid w:val="00FF7033"/>
    <w:rsid w:val="00FF706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0938DE5"/>
  <w14:defaultImageDpi w14:val="0"/>
  <w15:docId w15:val="{F81AC075-16E0-43FA-A223-1F24123B1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sz w:val="24"/>
      <w:szCs w:val="24"/>
      <w:lang w:eastAsia="en-US"/>
    </w:rPr>
  </w:style>
  <w:style w:type="paragraph" w:styleId="Pealkiri1">
    <w:name w:val="heading 1"/>
    <w:basedOn w:val="Normaallaad"/>
    <w:next w:val="Normaallaad"/>
    <w:link w:val="Pealkiri1Mrk"/>
    <w:qFormat/>
    <w:locked/>
    <w:rsid w:val="00A1193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Normaallaad"/>
    <w:next w:val="Normaallaad"/>
    <w:link w:val="Pealkiri2Mrk"/>
    <w:uiPriority w:val="99"/>
    <w:qFormat/>
    <w:locked/>
    <w:rsid w:val="005E12E3"/>
    <w:pPr>
      <w:keepNext/>
      <w:spacing w:before="240" w:after="60"/>
      <w:outlineLvl w:val="1"/>
    </w:pPr>
    <w:rPr>
      <w:rFonts w:ascii="Arial" w:hAnsi="Arial" w:cs="Arial"/>
      <w:b/>
      <w:bCs/>
      <w:i/>
      <w:iCs/>
      <w:sz w:val="28"/>
      <w:szCs w:val="28"/>
    </w:rPr>
  </w:style>
  <w:style w:type="paragraph" w:styleId="Pealkiri3">
    <w:name w:val="heading 3"/>
    <w:basedOn w:val="Normaallaad"/>
    <w:next w:val="Normaallaad"/>
    <w:link w:val="Pealkiri3Mrk"/>
    <w:uiPriority w:val="9"/>
    <w:unhideWhenUsed/>
    <w:qFormat/>
    <w:locked/>
    <w:rsid w:val="009E6D9D"/>
    <w:pPr>
      <w:keepNext/>
      <w:spacing w:before="240" w:after="60"/>
      <w:outlineLvl w:val="2"/>
    </w:pPr>
    <w:rPr>
      <w:rFonts w:ascii="Calibri Light" w:hAnsi="Calibri Light"/>
      <w:b/>
      <w:bCs/>
      <w:sz w:val="26"/>
      <w:szCs w:val="26"/>
    </w:rPr>
  </w:style>
  <w:style w:type="paragraph" w:styleId="Pealkiri4">
    <w:name w:val="heading 4"/>
    <w:basedOn w:val="Normaallaad"/>
    <w:next w:val="Normaallaad"/>
    <w:link w:val="Pealkiri4Mrk"/>
    <w:uiPriority w:val="99"/>
    <w:qFormat/>
    <w:rsid w:val="0038076C"/>
    <w:pPr>
      <w:keepNext/>
      <w:outlineLvl w:val="3"/>
    </w:pPr>
    <w:rPr>
      <w:szCs w:val="20"/>
      <w:lang w:eastAsia="et-EE"/>
    </w:rPr>
  </w:style>
  <w:style w:type="paragraph" w:styleId="Pealkiri5">
    <w:name w:val="heading 5"/>
    <w:basedOn w:val="Normaallaad"/>
    <w:next w:val="Normaallaad"/>
    <w:link w:val="Pealkiri5Mrk"/>
    <w:uiPriority w:val="9"/>
    <w:semiHidden/>
    <w:unhideWhenUsed/>
    <w:qFormat/>
    <w:locked/>
    <w:rsid w:val="007F06DF"/>
    <w:pPr>
      <w:spacing w:before="240" w:after="60"/>
      <w:outlineLvl w:val="4"/>
    </w:pPr>
    <w:rPr>
      <w:rFonts w:ascii="Calibri" w:hAnsi="Calibri"/>
      <w:b/>
      <w:bCs/>
      <w:i/>
      <w:i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2Mrk">
    <w:name w:val="Pealkiri 2 Märk"/>
    <w:link w:val="Pealkiri2"/>
    <w:uiPriority w:val="9"/>
    <w:semiHidden/>
    <w:locked/>
    <w:rPr>
      <w:rFonts w:ascii="Calibri Light" w:eastAsia="Times New Roman" w:hAnsi="Calibri Light" w:cs="Times New Roman"/>
      <w:b/>
      <w:bCs/>
      <w:i/>
      <w:iCs/>
      <w:sz w:val="28"/>
      <w:szCs w:val="28"/>
      <w:lang w:val="x-none" w:eastAsia="en-US"/>
    </w:rPr>
  </w:style>
  <w:style w:type="character" w:customStyle="1" w:styleId="Pealkiri3Mrk">
    <w:name w:val="Pealkiri 3 Märk"/>
    <w:link w:val="Pealkiri3"/>
    <w:uiPriority w:val="9"/>
    <w:locked/>
    <w:rsid w:val="009E6D9D"/>
    <w:rPr>
      <w:rFonts w:ascii="Calibri Light" w:eastAsia="Times New Roman" w:hAnsi="Calibri Light" w:cs="Times New Roman"/>
      <w:b/>
      <w:bCs/>
      <w:sz w:val="26"/>
      <w:szCs w:val="26"/>
      <w:lang w:val="x-none" w:eastAsia="en-US"/>
    </w:rPr>
  </w:style>
  <w:style w:type="character" w:customStyle="1" w:styleId="Pealkiri4Mrk">
    <w:name w:val="Pealkiri 4 Märk"/>
    <w:link w:val="Pealkiri4"/>
    <w:uiPriority w:val="99"/>
    <w:locked/>
    <w:rsid w:val="0038076C"/>
    <w:rPr>
      <w:rFonts w:cs="Times New Roman"/>
      <w:sz w:val="20"/>
      <w:szCs w:val="20"/>
    </w:rPr>
  </w:style>
  <w:style w:type="character" w:customStyle="1" w:styleId="Pealkiri5Mrk">
    <w:name w:val="Pealkiri 5 Märk"/>
    <w:link w:val="Pealkiri5"/>
    <w:uiPriority w:val="9"/>
    <w:semiHidden/>
    <w:locked/>
    <w:rsid w:val="007F06DF"/>
    <w:rPr>
      <w:rFonts w:ascii="Calibri" w:eastAsia="Times New Roman" w:hAnsi="Calibri" w:cs="Times New Roman"/>
      <w:b/>
      <w:bCs/>
      <w:i/>
      <w:iCs/>
      <w:sz w:val="26"/>
      <w:szCs w:val="26"/>
      <w:lang w:val="x-none" w:eastAsia="en-US"/>
    </w:rPr>
  </w:style>
  <w:style w:type="paragraph" w:styleId="Pis">
    <w:name w:val="header"/>
    <w:basedOn w:val="Normaallaad"/>
    <w:link w:val="PisMrk"/>
    <w:uiPriority w:val="99"/>
    <w:rsid w:val="00262390"/>
    <w:pPr>
      <w:tabs>
        <w:tab w:val="center" w:pos="4703"/>
        <w:tab w:val="right" w:pos="9406"/>
      </w:tabs>
    </w:pPr>
  </w:style>
  <w:style w:type="character" w:customStyle="1" w:styleId="PisMrk">
    <w:name w:val="Päis Märk"/>
    <w:link w:val="Pis"/>
    <w:uiPriority w:val="99"/>
    <w:semiHidden/>
    <w:locked/>
    <w:rPr>
      <w:rFonts w:cs="Times New Roman"/>
      <w:sz w:val="24"/>
      <w:szCs w:val="24"/>
      <w:lang w:val="x-none" w:eastAsia="en-US"/>
    </w:rPr>
  </w:style>
  <w:style w:type="paragraph" w:styleId="Jalus">
    <w:name w:val="footer"/>
    <w:basedOn w:val="Normaallaad"/>
    <w:link w:val="JalusMrk"/>
    <w:uiPriority w:val="99"/>
    <w:rsid w:val="00262390"/>
    <w:pPr>
      <w:tabs>
        <w:tab w:val="center" w:pos="4703"/>
        <w:tab w:val="right" w:pos="9406"/>
      </w:tabs>
    </w:pPr>
  </w:style>
  <w:style w:type="character" w:customStyle="1" w:styleId="JalusMrk">
    <w:name w:val="Jalus Märk"/>
    <w:link w:val="Jalus"/>
    <w:uiPriority w:val="99"/>
    <w:semiHidden/>
    <w:locked/>
    <w:rPr>
      <w:rFonts w:cs="Times New Roman"/>
      <w:sz w:val="24"/>
      <w:szCs w:val="24"/>
      <w:lang w:val="x-none" w:eastAsia="en-US"/>
    </w:rPr>
  </w:style>
  <w:style w:type="paragraph" w:styleId="Taandegakehatekst">
    <w:name w:val="Body Text Indent"/>
    <w:basedOn w:val="Normaallaad"/>
    <w:link w:val="TaandegakehatekstMrk"/>
    <w:uiPriority w:val="99"/>
    <w:rsid w:val="0038076C"/>
    <w:rPr>
      <w:rFonts w:ascii="Arial" w:hAnsi="Arial"/>
      <w:szCs w:val="20"/>
    </w:rPr>
  </w:style>
  <w:style w:type="character" w:customStyle="1" w:styleId="TaandegakehatekstMrk">
    <w:name w:val="Taandega kehatekst Märk"/>
    <w:link w:val="Taandegakehatekst"/>
    <w:uiPriority w:val="99"/>
    <w:locked/>
    <w:rsid w:val="0038076C"/>
    <w:rPr>
      <w:rFonts w:ascii="Arial" w:hAnsi="Arial" w:cs="Times New Roman"/>
      <w:sz w:val="20"/>
      <w:szCs w:val="20"/>
      <w:lang w:val="x-none" w:eastAsia="en-US"/>
    </w:rPr>
  </w:style>
  <w:style w:type="paragraph" w:styleId="Kehatekst2">
    <w:name w:val="Body Text 2"/>
    <w:basedOn w:val="Normaallaad"/>
    <w:link w:val="Kehatekst2Mrk"/>
    <w:uiPriority w:val="99"/>
    <w:semiHidden/>
    <w:unhideWhenUsed/>
    <w:rsid w:val="009E6D9D"/>
    <w:pPr>
      <w:spacing w:after="120" w:line="480" w:lineRule="auto"/>
    </w:pPr>
  </w:style>
  <w:style w:type="character" w:customStyle="1" w:styleId="Kehatekst2Mrk">
    <w:name w:val="Kehatekst 2 Märk"/>
    <w:link w:val="Kehatekst2"/>
    <w:uiPriority w:val="99"/>
    <w:semiHidden/>
    <w:locked/>
    <w:rsid w:val="009E6D9D"/>
    <w:rPr>
      <w:rFonts w:cs="Times New Roman"/>
      <w:sz w:val="24"/>
      <w:szCs w:val="24"/>
      <w:lang w:val="x-none" w:eastAsia="en-US"/>
    </w:rPr>
  </w:style>
  <w:style w:type="paragraph" w:styleId="Kehatekst">
    <w:name w:val="Body Text"/>
    <w:basedOn w:val="Normaallaad"/>
    <w:link w:val="KehatekstMrk"/>
    <w:uiPriority w:val="99"/>
    <w:unhideWhenUsed/>
    <w:rsid w:val="00A8430E"/>
    <w:pPr>
      <w:spacing w:after="120"/>
    </w:pPr>
  </w:style>
  <w:style w:type="character" w:customStyle="1" w:styleId="KehatekstMrk">
    <w:name w:val="Kehatekst Märk"/>
    <w:link w:val="Kehatekst"/>
    <w:uiPriority w:val="99"/>
    <w:locked/>
    <w:rsid w:val="00A8430E"/>
    <w:rPr>
      <w:rFonts w:cs="Times New Roman"/>
      <w:sz w:val="24"/>
      <w:szCs w:val="24"/>
      <w:lang w:val="x-none" w:eastAsia="en-US"/>
    </w:rPr>
  </w:style>
  <w:style w:type="paragraph" w:styleId="Jutumullitekst">
    <w:name w:val="Balloon Text"/>
    <w:basedOn w:val="Normaallaad"/>
    <w:link w:val="JutumullitekstMrk"/>
    <w:uiPriority w:val="99"/>
    <w:semiHidden/>
    <w:unhideWhenUsed/>
    <w:rsid w:val="000747E8"/>
    <w:rPr>
      <w:rFonts w:ascii="Segoe UI" w:hAnsi="Segoe UI" w:cs="Segoe UI"/>
      <w:sz w:val="18"/>
      <w:szCs w:val="18"/>
    </w:rPr>
  </w:style>
  <w:style w:type="character" w:customStyle="1" w:styleId="JutumullitekstMrk">
    <w:name w:val="Jutumullitekst Märk"/>
    <w:link w:val="Jutumullitekst"/>
    <w:uiPriority w:val="99"/>
    <w:semiHidden/>
    <w:locked/>
    <w:rsid w:val="000747E8"/>
    <w:rPr>
      <w:rFonts w:ascii="Segoe UI" w:hAnsi="Segoe UI" w:cs="Segoe UI"/>
      <w:sz w:val="18"/>
      <w:szCs w:val="18"/>
      <w:lang w:val="x-none" w:eastAsia="en-US"/>
    </w:rPr>
  </w:style>
  <w:style w:type="character" w:customStyle="1" w:styleId="showinput">
    <w:name w:val="showinput"/>
    <w:rsid w:val="00D02FC6"/>
  </w:style>
  <w:style w:type="character" w:customStyle="1" w:styleId="apple-converted-space">
    <w:name w:val="apple-converted-space"/>
    <w:rsid w:val="008F5B1B"/>
  </w:style>
  <w:style w:type="table" w:styleId="Kontuurtabel">
    <w:name w:val="Table Grid"/>
    <w:basedOn w:val="Normaaltabel"/>
    <w:uiPriority w:val="39"/>
    <w:locked/>
    <w:rsid w:val="006262B4"/>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ugev">
    <w:name w:val="Strong"/>
    <w:basedOn w:val="Liguvaikefont"/>
    <w:uiPriority w:val="22"/>
    <w:qFormat/>
    <w:locked/>
    <w:rsid w:val="006248E5"/>
    <w:rPr>
      <w:b/>
      <w:bCs/>
    </w:rPr>
  </w:style>
  <w:style w:type="paragraph" w:customStyle="1" w:styleId="Default">
    <w:name w:val="Default"/>
    <w:rsid w:val="006F4F76"/>
    <w:pPr>
      <w:autoSpaceDE w:val="0"/>
      <w:autoSpaceDN w:val="0"/>
      <w:adjustRightInd w:val="0"/>
    </w:pPr>
    <w:rPr>
      <w:color w:val="000000"/>
      <w:sz w:val="24"/>
      <w:szCs w:val="24"/>
    </w:rPr>
  </w:style>
  <w:style w:type="paragraph" w:styleId="Normaallaadveeb">
    <w:name w:val="Normal (Web)"/>
    <w:basedOn w:val="Normaallaad"/>
    <w:uiPriority w:val="99"/>
    <w:semiHidden/>
    <w:unhideWhenUsed/>
    <w:rsid w:val="001D21EC"/>
    <w:pPr>
      <w:spacing w:before="100" w:beforeAutospacing="1" w:after="100" w:afterAutospacing="1"/>
    </w:pPr>
    <w:rPr>
      <w:lang w:val="en-US"/>
    </w:rPr>
  </w:style>
  <w:style w:type="paragraph" w:styleId="Vahedeta">
    <w:name w:val="No Spacing"/>
    <w:basedOn w:val="Normaallaad"/>
    <w:uiPriority w:val="1"/>
    <w:qFormat/>
    <w:rsid w:val="008B22DD"/>
    <w:pPr>
      <w:spacing w:line="288" w:lineRule="auto"/>
    </w:pPr>
    <w:rPr>
      <w:rFonts w:asciiTheme="minorHAnsi" w:eastAsiaTheme="minorEastAsia" w:hAnsiTheme="minorHAnsi" w:cstheme="minorBidi"/>
      <w:i/>
      <w:iCs/>
      <w:sz w:val="20"/>
      <w:szCs w:val="20"/>
      <w:lang w:val="en-US" w:bidi="en-US"/>
    </w:rPr>
  </w:style>
  <w:style w:type="paragraph" w:styleId="Loendilik">
    <w:name w:val="List Paragraph"/>
    <w:basedOn w:val="Normaallaad"/>
    <w:uiPriority w:val="34"/>
    <w:qFormat/>
    <w:rsid w:val="005C28FD"/>
    <w:pPr>
      <w:ind w:left="720"/>
      <w:contextualSpacing/>
    </w:pPr>
  </w:style>
  <w:style w:type="character" w:styleId="Hperlink">
    <w:name w:val="Hyperlink"/>
    <w:rsid w:val="00FF0A51"/>
    <w:rPr>
      <w:color w:val="0000FF"/>
      <w:u w:val="single"/>
    </w:rPr>
  </w:style>
  <w:style w:type="paragraph" w:styleId="Kehatekst3">
    <w:name w:val="Body Text 3"/>
    <w:basedOn w:val="Normaallaad"/>
    <w:link w:val="Kehatekst3Mrk"/>
    <w:uiPriority w:val="99"/>
    <w:rsid w:val="00FF0A51"/>
    <w:pPr>
      <w:spacing w:after="120"/>
    </w:pPr>
    <w:rPr>
      <w:sz w:val="16"/>
      <w:szCs w:val="16"/>
      <w:lang w:eastAsia="et-EE"/>
    </w:rPr>
  </w:style>
  <w:style w:type="character" w:customStyle="1" w:styleId="Kehatekst3Mrk">
    <w:name w:val="Kehatekst 3 Märk"/>
    <w:basedOn w:val="Liguvaikefont"/>
    <w:link w:val="Kehatekst3"/>
    <w:uiPriority w:val="99"/>
    <w:rsid w:val="00FF0A51"/>
    <w:rPr>
      <w:sz w:val="16"/>
      <w:szCs w:val="16"/>
    </w:rPr>
  </w:style>
  <w:style w:type="paragraph" w:customStyle="1" w:styleId="NoSpacing1">
    <w:name w:val="No Spacing1"/>
    <w:qFormat/>
    <w:rsid w:val="00FF0A51"/>
    <w:rPr>
      <w:sz w:val="24"/>
    </w:rPr>
  </w:style>
  <w:style w:type="character" w:customStyle="1" w:styleId="Pealkiri1Mrk">
    <w:name w:val="Pealkiri 1 Märk"/>
    <w:basedOn w:val="Liguvaikefont"/>
    <w:link w:val="Pealkiri1"/>
    <w:rsid w:val="00A1193D"/>
    <w:rPr>
      <w:rFonts w:asciiTheme="majorHAnsi" w:eastAsiaTheme="majorEastAsia" w:hAnsiTheme="majorHAnsi" w:cstheme="majorBidi"/>
      <w:color w:val="2E74B5" w:themeColor="accent1" w:themeShade="BF"/>
      <w:sz w:val="32"/>
      <w:szCs w:val="32"/>
      <w:lang w:eastAsia="en-US"/>
    </w:rPr>
  </w:style>
  <w:style w:type="paragraph" w:customStyle="1" w:styleId="Standard">
    <w:name w:val="Standard"/>
    <w:rsid w:val="00A1193D"/>
    <w:pPr>
      <w:suppressAutoHyphens/>
      <w:autoSpaceDN w:val="0"/>
      <w:jc w:val="both"/>
      <w:textAlignment w:val="baseline"/>
    </w:pPr>
    <w:rPr>
      <w:kern w:val="3"/>
      <w:sz w:val="24"/>
      <w:szCs w:val="24"/>
      <w:lang w:eastAsia="en-US"/>
    </w:rPr>
  </w:style>
  <w:style w:type="paragraph" w:styleId="Pealdis">
    <w:name w:val="caption"/>
    <w:basedOn w:val="Normaallaad"/>
    <w:next w:val="Normaallaad"/>
    <w:unhideWhenUsed/>
    <w:qFormat/>
    <w:locked/>
    <w:rsid w:val="00A1193D"/>
    <w:pPr>
      <w:spacing w:after="200"/>
      <w:jc w:val="both"/>
    </w:pPr>
    <w:rPr>
      <w:i/>
      <w:iCs/>
      <w:color w:val="44546A" w:themeColor="text2"/>
      <w:sz w:val="18"/>
      <w:szCs w:val="18"/>
      <w:lang w:eastAsia="et-EE"/>
    </w:rPr>
  </w:style>
  <w:style w:type="character" w:styleId="Kommentaariviide">
    <w:name w:val="annotation reference"/>
    <w:basedOn w:val="Liguvaikefont"/>
    <w:uiPriority w:val="99"/>
    <w:semiHidden/>
    <w:unhideWhenUsed/>
    <w:rsid w:val="009A4A86"/>
    <w:rPr>
      <w:sz w:val="16"/>
      <w:szCs w:val="16"/>
    </w:rPr>
  </w:style>
  <w:style w:type="paragraph" w:styleId="Kommentaaritekst">
    <w:name w:val="annotation text"/>
    <w:basedOn w:val="Normaallaad"/>
    <w:link w:val="KommentaaritekstMrk"/>
    <w:uiPriority w:val="99"/>
    <w:unhideWhenUsed/>
    <w:rsid w:val="009A4A86"/>
    <w:rPr>
      <w:sz w:val="20"/>
      <w:szCs w:val="20"/>
    </w:rPr>
  </w:style>
  <w:style w:type="character" w:customStyle="1" w:styleId="KommentaaritekstMrk">
    <w:name w:val="Kommentaari tekst Märk"/>
    <w:basedOn w:val="Liguvaikefont"/>
    <w:link w:val="Kommentaaritekst"/>
    <w:uiPriority w:val="99"/>
    <w:rsid w:val="009A4A86"/>
    <w:rPr>
      <w:lang w:eastAsia="en-US"/>
    </w:rPr>
  </w:style>
  <w:style w:type="paragraph" w:styleId="Kommentaariteema">
    <w:name w:val="annotation subject"/>
    <w:basedOn w:val="Kommentaaritekst"/>
    <w:next w:val="Kommentaaritekst"/>
    <w:link w:val="KommentaariteemaMrk"/>
    <w:uiPriority w:val="99"/>
    <w:semiHidden/>
    <w:unhideWhenUsed/>
    <w:rsid w:val="009A4A86"/>
    <w:rPr>
      <w:b/>
      <w:bCs/>
    </w:rPr>
  </w:style>
  <w:style w:type="character" w:customStyle="1" w:styleId="KommentaariteemaMrk">
    <w:name w:val="Kommentaari teema Märk"/>
    <w:basedOn w:val="KommentaaritekstMrk"/>
    <w:link w:val="Kommentaariteema"/>
    <w:uiPriority w:val="99"/>
    <w:semiHidden/>
    <w:rsid w:val="009A4A86"/>
    <w:rPr>
      <w:b/>
      <w:bCs/>
      <w:lang w:eastAsia="en-US"/>
    </w:rPr>
  </w:style>
  <w:style w:type="character" w:customStyle="1" w:styleId="markedcontent">
    <w:name w:val="markedcontent"/>
    <w:basedOn w:val="Liguvaikefont"/>
    <w:rsid w:val="004E76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20988">
      <w:bodyDiv w:val="1"/>
      <w:marLeft w:val="0"/>
      <w:marRight w:val="0"/>
      <w:marTop w:val="0"/>
      <w:marBottom w:val="0"/>
      <w:divBdr>
        <w:top w:val="none" w:sz="0" w:space="0" w:color="auto"/>
        <w:left w:val="none" w:sz="0" w:space="0" w:color="auto"/>
        <w:bottom w:val="none" w:sz="0" w:space="0" w:color="auto"/>
        <w:right w:val="none" w:sz="0" w:space="0" w:color="auto"/>
      </w:divBdr>
    </w:div>
    <w:div w:id="806969324">
      <w:bodyDiv w:val="1"/>
      <w:marLeft w:val="0"/>
      <w:marRight w:val="0"/>
      <w:marTop w:val="0"/>
      <w:marBottom w:val="0"/>
      <w:divBdr>
        <w:top w:val="none" w:sz="0" w:space="0" w:color="auto"/>
        <w:left w:val="none" w:sz="0" w:space="0" w:color="auto"/>
        <w:bottom w:val="none" w:sz="0" w:space="0" w:color="auto"/>
        <w:right w:val="none" w:sz="0" w:space="0" w:color="auto"/>
      </w:divBdr>
    </w:div>
    <w:div w:id="917440158">
      <w:bodyDiv w:val="1"/>
      <w:marLeft w:val="0"/>
      <w:marRight w:val="0"/>
      <w:marTop w:val="0"/>
      <w:marBottom w:val="0"/>
      <w:divBdr>
        <w:top w:val="none" w:sz="0" w:space="0" w:color="auto"/>
        <w:left w:val="none" w:sz="0" w:space="0" w:color="auto"/>
        <w:bottom w:val="none" w:sz="0" w:space="0" w:color="auto"/>
        <w:right w:val="none" w:sz="0" w:space="0" w:color="auto"/>
      </w:divBdr>
      <w:divsChild>
        <w:div w:id="825242944">
          <w:marLeft w:val="0"/>
          <w:marRight w:val="0"/>
          <w:marTop w:val="0"/>
          <w:marBottom w:val="0"/>
          <w:divBdr>
            <w:top w:val="none" w:sz="0" w:space="0" w:color="auto"/>
            <w:left w:val="none" w:sz="0" w:space="0" w:color="auto"/>
            <w:bottom w:val="none" w:sz="0" w:space="0" w:color="auto"/>
            <w:right w:val="none" w:sz="0" w:space="0" w:color="auto"/>
          </w:divBdr>
        </w:div>
        <w:div w:id="2139297257">
          <w:marLeft w:val="0"/>
          <w:marRight w:val="0"/>
          <w:marTop w:val="0"/>
          <w:marBottom w:val="0"/>
          <w:divBdr>
            <w:top w:val="none" w:sz="0" w:space="0" w:color="auto"/>
            <w:left w:val="none" w:sz="0" w:space="0" w:color="auto"/>
            <w:bottom w:val="none" w:sz="0" w:space="0" w:color="auto"/>
            <w:right w:val="none" w:sz="0" w:space="0" w:color="auto"/>
          </w:divBdr>
        </w:div>
        <w:div w:id="221210886">
          <w:marLeft w:val="0"/>
          <w:marRight w:val="0"/>
          <w:marTop w:val="0"/>
          <w:marBottom w:val="0"/>
          <w:divBdr>
            <w:top w:val="none" w:sz="0" w:space="0" w:color="auto"/>
            <w:left w:val="none" w:sz="0" w:space="0" w:color="auto"/>
            <w:bottom w:val="none" w:sz="0" w:space="0" w:color="auto"/>
            <w:right w:val="none" w:sz="0" w:space="0" w:color="auto"/>
          </w:divBdr>
        </w:div>
        <w:div w:id="572473522">
          <w:marLeft w:val="0"/>
          <w:marRight w:val="0"/>
          <w:marTop w:val="0"/>
          <w:marBottom w:val="0"/>
          <w:divBdr>
            <w:top w:val="none" w:sz="0" w:space="0" w:color="auto"/>
            <w:left w:val="none" w:sz="0" w:space="0" w:color="auto"/>
            <w:bottom w:val="none" w:sz="0" w:space="0" w:color="auto"/>
            <w:right w:val="none" w:sz="0" w:space="0" w:color="auto"/>
          </w:divBdr>
        </w:div>
        <w:div w:id="2040736993">
          <w:marLeft w:val="0"/>
          <w:marRight w:val="0"/>
          <w:marTop w:val="0"/>
          <w:marBottom w:val="0"/>
          <w:divBdr>
            <w:top w:val="none" w:sz="0" w:space="0" w:color="auto"/>
            <w:left w:val="none" w:sz="0" w:space="0" w:color="auto"/>
            <w:bottom w:val="none" w:sz="0" w:space="0" w:color="auto"/>
            <w:right w:val="none" w:sz="0" w:space="0" w:color="auto"/>
          </w:divBdr>
        </w:div>
        <w:div w:id="1133794057">
          <w:marLeft w:val="0"/>
          <w:marRight w:val="0"/>
          <w:marTop w:val="0"/>
          <w:marBottom w:val="0"/>
          <w:divBdr>
            <w:top w:val="none" w:sz="0" w:space="0" w:color="auto"/>
            <w:left w:val="none" w:sz="0" w:space="0" w:color="auto"/>
            <w:bottom w:val="none" w:sz="0" w:space="0" w:color="auto"/>
            <w:right w:val="none" w:sz="0" w:space="0" w:color="auto"/>
          </w:divBdr>
        </w:div>
        <w:div w:id="725449674">
          <w:marLeft w:val="0"/>
          <w:marRight w:val="0"/>
          <w:marTop w:val="0"/>
          <w:marBottom w:val="0"/>
          <w:divBdr>
            <w:top w:val="none" w:sz="0" w:space="0" w:color="auto"/>
            <w:left w:val="none" w:sz="0" w:space="0" w:color="auto"/>
            <w:bottom w:val="none" w:sz="0" w:space="0" w:color="auto"/>
            <w:right w:val="none" w:sz="0" w:space="0" w:color="auto"/>
          </w:divBdr>
        </w:div>
        <w:div w:id="324020331">
          <w:marLeft w:val="0"/>
          <w:marRight w:val="0"/>
          <w:marTop w:val="0"/>
          <w:marBottom w:val="0"/>
          <w:divBdr>
            <w:top w:val="none" w:sz="0" w:space="0" w:color="auto"/>
            <w:left w:val="none" w:sz="0" w:space="0" w:color="auto"/>
            <w:bottom w:val="none" w:sz="0" w:space="0" w:color="auto"/>
            <w:right w:val="none" w:sz="0" w:space="0" w:color="auto"/>
          </w:divBdr>
        </w:div>
        <w:div w:id="634871672">
          <w:marLeft w:val="0"/>
          <w:marRight w:val="0"/>
          <w:marTop w:val="0"/>
          <w:marBottom w:val="0"/>
          <w:divBdr>
            <w:top w:val="none" w:sz="0" w:space="0" w:color="auto"/>
            <w:left w:val="none" w:sz="0" w:space="0" w:color="auto"/>
            <w:bottom w:val="none" w:sz="0" w:space="0" w:color="auto"/>
            <w:right w:val="none" w:sz="0" w:space="0" w:color="auto"/>
          </w:divBdr>
        </w:div>
        <w:div w:id="355428816">
          <w:marLeft w:val="0"/>
          <w:marRight w:val="0"/>
          <w:marTop w:val="0"/>
          <w:marBottom w:val="0"/>
          <w:divBdr>
            <w:top w:val="none" w:sz="0" w:space="0" w:color="auto"/>
            <w:left w:val="none" w:sz="0" w:space="0" w:color="auto"/>
            <w:bottom w:val="none" w:sz="0" w:space="0" w:color="auto"/>
            <w:right w:val="none" w:sz="0" w:space="0" w:color="auto"/>
          </w:divBdr>
        </w:div>
        <w:div w:id="1814331208">
          <w:marLeft w:val="0"/>
          <w:marRight w:val="0"/>
          <w:marTop w:val="0"/>
          <w:marBottom w:val="0"/>
          <w:divBdr>
            <w:top w:val="none" w:sz="0" w:space="0" w:color="auto"/>
            <w:left w:val="none" w:sz="0" w:space="0" w:color="auto"/>
            <w:bottom w:val="none" w:sz="0" w:space="0" w:color="auto"/>
            <w:right w:val="none" w:sz="0" w:space="0" w:color="auto"/>
          </w:divBdr>
        </w:div>
        <w:div w:id="271088049">
          <w:marLeft w:val="0"/>
          <w:marRight w:val="0"/>
          <w:marTop w:val="0"/>
          <w:marBottom w:val="0"/>
          <w:divBdr>
            <w:top w:val="none" w:sz="0" w:space="0" w:color="auto"/>
            <w:left w:val="none" w:sz="0" w:space="0" w:color="auto"/>
            <w:bottom w:val="none" w:sz="0" w:space="0" w:color="auto"/>
            <w:right w:val="none" w:sz="0" w:space="0" w:color="auto"/>
          </w:divBdr>
        </w:div>
        <w:div w:id="849835349">
          <w:marLeft w:val="0"/>
          <w:marRight w:val="0"/>
          <w:marTop w:val="0"/>
          <w:marBottom w:val="0"/>
          <w:divBdr>
            <w:top w:val="none" w:sz="0" w:space="0" w:color="auto"/>
            <w:left w:val="none" w:sz="0" w:space="0" w:color="auto"/>
            <w:bottom w:val="none" w:sz="0" w:space="0" w:color="auto"/>
            <w:right w:val="none" w:sz="0" w:space="0" w:color="auto"/>
          </w:divBdr>
        </w:div>
        <w:div w:id="1671835603">
          <w:marLeft w:val="0"/>
          <w:marRight w:val="0"/>
          <w:marTop w:val="0"/>
          <w:marBottom w:val="0"/>
          <w:divBdr>
            <w:top w:val="none" w:sz="0" w:space="0" w:color="auto"/>
            <w:left w:val="none" w:sz="0" w:space="0" w:color="auto"/>
            <w:bottom w:val="none" w:sz="0" w:space="0" w:color="auto"/>
            <w:right w:val="none" w:sz="0" w:space="0" w:color="auto"/>
          </w:divBdr>
        </w:div>
        <w:div w:id="1185048531">
          <w:marLeft w:val="0"/>
          <w:marRight w:val="0"/>
          <w:marTop w:val="0"/>
          <w:marBottom w:val="0"/>
          <w:divBdr>
            <w:top w:val="none" w:sz="0" w:space="0" w:color="auto"/>
            <w:left w:val="none" w:sz="0" w:space="0" w:color="auto"/>
            <w:bottom w:val="none" w:sz="0" w:space="0" w:color="auto"/>
            <w:right w:val="none" w:sz="0" w:space="0" w:color="auto"/>
          </w:divBdr>
        </w:div>
        <w:div w:id="846362420">
          <w:marLeft w:val="0"/>
          <w:marRight w:val="0"/>
          <w:marTop w:val="0"/>
          <w:marBottom w:val="0"/>
          <w:divBdr>
            <w:top w:val="none" w:sz="0" w:space="0" w:color="auto"/>
            <w:left w:val="none" w:sz="0" w:space="0" w:color="auto"/>
            <w:bottom w:val="none" w:sz="0" w:space="0" w:color="auto"/>
            <w:right w:val="none" w:sz="0" w:space="0" w:color="auto"/>
          </w:divBdr>
        </w:div>
        <w:div w:id="966663744">
          <w:marLeft w:val="0"/>
          <w:marRight w:val="0"/>
          <w:marTop w:val="0"/>
          <w:marBottom w:val="0"/>
          <w:divBdr>
            <w:top w:val="none" w:sz="0" w:space="0" w:color="auto"/>
            <w:left w:val="none" w:sz="0" w:space="0" w:color="auto"/>
            <w:bottom w:val="none" w:sz="0" w:space="0" w:color="auto"/>
            <w:right w:val="none" w:sz="0" w:space="0" w:color="auto"/>
          </w:divBdr>
        </w:div>
        <w:div w:id="504370120">
          <w:marLeft w:val="0"/>
          <w:marRight w:val="0"/>
          <w:marTop w:val="0"/>
          <w:marBottom w:val="0"/>
          <w:divBdr>
            <w:top w:val="none" w:sz="0" w:space="0" w:color="auto"/>
            <w:left w:val="none" w:sz="0" w:space="0" w:color="auto"/>
            <w:bottom w:val="none" w:sz="0" w:space="0" w:color="auto"/>
            <w:right w:val="none" w:sz="0" w:space="0" w:color="auto"/>
          </w:divBdr>
        </w:div>
        <w:div w:id="1655718890">
          <w:marLeft w:val="0"/>
          <w:marRight w:val="0"/>
          <w:marTop w:val="0"/>
          <w:marBottom w:val="0"/>
          <w:divBdr>
            <w:top w:val="none" w:sz="0" w:space="0" w:color="auto"/>
            <w:left w:val="none" w:sz="0" w:space="0" w:color="auto"/>
            <w:bottom w:val="none" w:sz="0" w:space="0" w:color="auto"/>
            <w:right w:val="none" w:sz="0" w:space="0" w:color="auto"/>
          </w:divBdr>
        </w:div>
        <w:div w:id="65347032">
          <w:marLeft w:val="0"/>
          <w:marRight w:val="0"/>
          <w:marTop w:val="0"/>
          <w:marBottom w:val="0"/>
          <w:divBdr>
            <w:top w:val="none" w:sz="0" w:space="0" w:color="auto"/>
            <w:left w:val="none" w:sz="0" w:space="0" w:color="auto"/>
            <w:bottom w:val="none" w:sz="0" w:space="0" w:color="auto"/>
            <w:right w:val="none" w:sz="0" w:space="0" w:color="auto"/>
          </w:divBdr>
        </w:div>
        <w:div w:id="156846750">
          <w:marLeft w:val="0"/>
          <w:marRight w:val="0"/>
          <w:marTop w:val="0"/>
          <w:marBottom w:val="0"/>
          <w:divBdr>
            <w:top w:val="none" w:sz="0" w:space="0" w:color="auto"/>
            <w:left w:val="none" w:sz="0" w:space="0" w:color="auto"/>
            <w:bottom w:val="none" w:sz="0" w:space="0" w:color="auto"/>
            <w:right w:val="none" w:sz="0" w:space="0" w:color="auto"/>
          </w:divBdr>
        </w:div>
        <w:div w:id="1058166803">
          <w:marLeft w:val="0"/>
          <w:marRight w:val="0"/>
          <w:marTop w:val="0"/>
          <w:marBottom w:val="0"/>
          <w:divBdr>
            <w:top w:val="none" w:sz="0" w:space="0" w:color="auto"/>
            <w:left w:val="none" w:sz="0" w:space="0" w:color="auto"/>
            <w:bottom w:val="none" w:sz="0" w:space="0" w:color="auto"/>
            <w:right w:val="none" w:sz="0" w:space="0" w:color="auto"/>
          </w:divBdr>
        </w:div>
        <w:div w:id="1767457106">
          <w:marLeft w:val="0"/>
          <w:marRight w:val="0"/>
          <w:marTop w:val="0"/>
          <w:marBottom w:val="0"/>
          <w:divBdr>
            <w:top w:val="none" w:sz="0" w:space="0" w:color="auto"/>
            <w:left w:val="none" w:sz="0" w:space="0" w:color="auto"/>
            <w:bottom w:val="none" w:sz="0" w:space="0" w:color="auto"/>
            <w:right w:val="none" w:sz="0" w:space="0" w:color="auto"/>
          </w:divBdr>
        </w:div>
        <w:div w:id="220675582">
          <w:marLeft w:val="0"/>
          <w:marRight w:val="0"/>
          <w:marTop w:val="0"/>
          <w:marBottom w:val="0"/>
          <w:divBdr>
            <w:top w:val="none" w:sz="0" w:space="0" w:color="auto"/>
            <w:left w:val="none" w:sz="0" w:space="0" w:color="auto"/>
            <w:bottom w:val="none" w:sz="0" w:space="0" w:color="auto"/>
            <w:right w:val="none" w:sz="0" w:space="0" w:color="auto"/>
          </w:divBdr>
        </w:div>
        <w:div w:id="1708018044">
          <w:marLeft w:val="0"/>
          <w:marRight w:val="0"/>
          <w:marTop w:val="0"/>
          <w:marBottom w:val="0"/>
          <w:divBdr>
            <w:top w:val="none" w:sz="0" w:space="0" w:color="auto"/>
            <w:left w:val="none" w:sz="0" w:space="0" w:color="auto"/>
            <w:bottom w:val="none" w:sz="0" w:space="0" w:color="auto"/>
            <w:right w:val="none" w:sz="0" w:space="0" w:color="auto"/>
          </w:divBdr>
        </w:div>
        <w:div w:id="1072393037">
          <w:marLeft w:val="0"/>
          <w:marRight w:val="0"/>
          <w:marTop w:val="0"/>
          <w:marBottom w:val="0"/>
          <w:divBdr>
            <w:top w:val="none" w:sz="0" w:space="0" w:color="auto"/>
            <w:left w:val="none" w:sz="0" w:space="0" w:color="auto"/>
            <w:bottom w:val="none" w:sz="0" w:space="0" w:color="auto"/>
            <w:right w:val="none" w:sz="0" w:space="0" w:color="auto"/>
          </w:divBdr>
        </w:div>
        <w:div w:id="586689360">
          <w:marLeft w:val="0"/>
          <w:marRight w:val="0"/>
          <w:marTop w:val="0"/>
          <w:marBottom w:val="0"/>
          <w:divBdr>
            <w:top w:val="none" w:sz="0" w:space="0" w:color="auto"/>
            <w:left w:val="none" w:sz="0" w:space="0" w:color="auto"/>
            <w:bottom w:val="none" w:sz="0" w:space="0" w:color="auto"/>
            <w:right w:val="none" w:sz="0" w:space="0" w:color="auto"/>
          </w:divBdr>
        </w:div>
        <w:div w:id="992493674">
          <w:marLeft w:val="0"/>
          <w:marRight w:val="0"/>
          <w:marTop w:val="0"/>
          <w:marBottom w:val="0"/>
          <w:divBdr>
            <w:top w:val="none" w:sz="0" w:space="0" w:color="auto"/>
            <w:left w:val="none" w:sz="0" w:space="0" w:color="auto"/>
            <w:bottom w:val="none" w:sz="0" w:space="0" w:color="auto"/>
            <w:right w:val="none" w:sz="0" w:space="0" w:color="auto"/>
          </w:divBdr>
        </w:div>
      </w:divsChild>
    </w:div>
    <w:div w:id="991838121">
      <w:bodyDiv w:val="1"/>
      <w:marLeft w:val="0"/>
      <w:marRight w:val="0"/>
      <w:marTop w:val="0"/>
      <w:marBottom w:val="0"/>
      <w:divBdr>
        <w:top w:val="none" w:sz="0" w:space="0" w:color="auto"/>
        <w:left w:val="none" w:sz="0" w:space="0" w:color="auto"/>
        <w:bottom w:val="none" w:sz="0" w:space="0" w:color="auto"/>
        <w:right w:val="none" w:sz="0" w:space="0" w:color="auto"/>
      </w:divBdr>
      <w:divsChild>
        <w:div w:id="2049448870">
          <w:marLeft w:val="0"/>
          <w:marRight w:val="0"/>
          <w:marTop w:val="0"/>
          <w:marBottom w:val="0"/>
          <w:divBdr>
            <w:top w:val="none" w:sz="0" w:space="0" w:color="auto"/>
            <w:left w:val="none" w:sz="0" w:space="0" w:color="auto"/>
            <w:bottom w:val="none" w:sz="0" w:space="0" w:color="auto"/>
            <w:right w:val="none" w:sz="0" w:space="0" w:color="auto"/>
          </w:divBdr>
          <w:divsChild>
            <w:div w:id="1670256201">
              <w:marLeft w:val="0"/>
              <w:marRight w:val="0"/>
              <w:marTop w:val="0"/>
              <w:marBottom w:val="0"/>
              <w:divBdr>
                <w:top w:val="none" w:sz="0" w:space="0" w:color="auto"/>
                <w:left w:val="none" w:sz="0" w:space="0" w:color="auto"/>
                <w:bottom w:val="none" w:sz="0" w:space="0" w:color="auto"/>
                <w:right w:val="none" w:sz="0" w:space="0" w:color="auto"/>
              </w:divBdr>
              <w:divsChild>
                <w:div w:id="1049112265">
                  <w:marLeft w:val="0"/>
                  <w:marRight w:val="0"/>
                  <w:marTop w:val="0"/>
                  <w:marBottom w:val="0"/>
                  <w:divBdr>
                    <w:top w:val="none" w:sz="0" w:space="0" w:color="auto"/>
                    <w:left w:val="none" w:sz="0" w:space="0" w:color="auto"/>
                    <w:bottom w:val="none" w:sz="0" w:space="0" w:color="auto"/>
                    <w:right w:val="none" w:sz="0" w:space="0" w:color="auto"/>
                  </w:divBdr>
                  <w:divsChild>
                    <w:div w:id="79937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7034">
      <w:bodyDiv w:val="1"/>
      <w:marLeft w:val="0"/>
      <w:marRight w:val="0"/>
      <w:marTop w:val="0"/>
      <w:marBottom w:val="0"/>
      <w:divBdr>
        <w:top w:val="none" w:sz="0" w:space="0" w:color="auto"/>
        <w:left w:val="none" w:sz="0" w:space="0" w:color="auto"/>
        <w:bottom w:val="none" w:sz="0" w:space="0" w:color="auto"/>
        <w:right w:val="none" w:sz="0" w:space="0" w:color="auto"/>
      </w:divBdr>
    </w:div>
    <w:div w:id="1211765794">
      <w:bodyDiv w:val="1"/>
      <w:marLeft w:val="0"/>
      <w:marRight w:val="0"/>
      <w:marTop w:val="0"/>
      <w:marBottom w:val="0"/>
      <w:divBdr>
        <w:top w:val="none" w:sz="0" w:space="0" w:color="auto"/>
        <w:left w:val="none" w:sz="0" w:space="0" w:color="auto"/>
        <w:bottom w:val="none" w:sz="0" w:space="0" w:color="auto"/>
        <w:right w:val="none" w:sz="0" w:space="0" w:color="auto"/>
      </w:divBdr>
    </w:div>
    <w:div w:id="1228104421">
      <w:bodyDiv w:val="1"/>
      <w:marLeft w:val="0"/>
      <w:marRight w:val="0"/>
      <w:marTop w:val="0"/>
      <w:marBottom w:val="0"/>
      <w:divBdr>
        <w:top w:val="none" w:sz="0" w:space="0" w:color="auto"/>
        <w:left w:val="none" w:sz="0" w:space="0" w:color="auto"/>
        <w:bottom w:val="none" w:sz="0" w:space="0" w:color="auto"/>
        <w:right w:val="none" w:sz="0" w:space="0" w:color="auto"/>
      </w:divBdr>
    </w:div>
    <w:div w:id="1263149437">
      <w:bodyDiv w:val="1"/>
      <w:marLeft w:val="0"/>
      <w:marRight w:val="0"/>
      <w:marTop w:val="0"/>
      <w:marBottom w:val="0"/>
      <w:divBdr>
        <w:top w:val="none" w:sz="0" w:space="0" w:color="auto"/>
        <w:left w:val="none" w:sz="0" w:space="0" w:color="auto"/>
        <w:bottom w:val="none" w:sz="0" w:space="0" w:color="auto"/>
        <w:right w:val="none" w:sz="0" w:space="0" w:color="auto"/>
      </w:divBdr>
    </w:div>
    <w:div w:id="1330602042">
      <w:bodyDiv w:val="1"/>
      <w:marLeft w:val="0"/>
      <w:marRight w:val="0"/>
      <w:marTop w:val="0"/>
      <w:marBottom w:val="0"/>
      <w:divBdr>
        <w:top w:val="none" w:sz="0" w:space="0" w:color="auto"/>
        <w:left w:val="none" w:sz="0" w:space="0" w:color="auto"/>
        <w:bottom w:val="none" w:sz="0" w:space="0" w:color="auto"/>
        <w:right w:val="none" w:sz="0" w:space="0" w:color="auto"/>
      </w:divBdr>
    </w:div>
    <w:div w:id="1509446623">
      <w:bodyDiv w:val="1"/>
      <w:marLeft w:val="0"/>
      <w:marRight w:val="0"/>
      <w:marTop w:val="0"/>
      <w:marBottom w:val="0"/>
      <w:divBdr>
        <w:top w:val="none" w:sz="0" w:space="0" w:color="auto"/>
        <w:left w:val="none" w:sz="0" w:space="0" w:color="auto"/>
        <w:bottom w:val="none" w:sz="0" w:space="0" w:color="auto"/>
        <w:right w:val="none" w:sz="0" w:space="0" w:color="auto"/>
      </w:divBdr>
    </w:div>
    <w:div w:id="1637447401">
      <w:bodyDiv w:val="1"/>
      <w:marLeft w:val="0"/>
      <w:marRight w:val="0"/>
      <w:marTop w:val="0"/>
      <w:marBottom w:val="0"/>
      <w:divBdr>
        <w:top w:val="none" w:sz="0" w:space="0" w:color="auto"/>
        <w:left w:val="none" w:sz="0" w:space="0" w:color="auto"/>
        <w:bottom w:val="none" w:sz="0" w:space="0" w:color="auto"/>
        <w:right w:val="none" w:sz="0" w:space="0" w:color="auto"/>
      </w:divBdr>
    </w:div>
    <w:div w:id="1775904026">
      <w:bodyDiv w:val="1"/>
      <w:marLeft w:val="0"/>
      <w:marRight w:val="0"/>
      <w:marTop w:val="0"/>
      <w:marBottom w:val="0"/>
      <w:divBdr>
        <w:top w:val="none" w:sz="0" w:space="0" w:color="auto"/>
        <w:left w:val="none" w:sz="0" w:space="0" w:color="auto"/>
        <w:bottom w:val="none" w:sz="0" w:space="0" w:color="auto"/>
        <w:right w:val="none" w:sz="0" w:space="0" w:color="auto"/>
      </w:divBdr>
    </w:div>
    <w:div w:id="1861973386">
      <w:bodyDiv w:val="1"/>
      <w:marLeft w:val="0"/>
      <w:marRight w:val="0"/>
      <w:marTop w:val="0"/>
      <w:marBottom w:val="0"/>
      <w:divBdr>
        <w:top w:val="none" w:sz="0" w:space="0" w:color="auto"/>
        <w:left w:val="none" w:sz="0" w:space="0" w:color="auto"/>
        <w:bottom w:val="none" w:sz="0" w:space="0" w:color="auto"/>
        <w:right w:val="none" w:sz="0" w:space="0" w:color="auto"/>
      </w:divBdr>
    </w:div>
    <w:div w:id="1885873590">
      <w:bodyDiv w:val="1"/>
      <w:marLeft w:val="0"/>
      <w:marRight w:val="0"/>
      <w:marTop w:val="0"/>
      <w:marBottom w:val="0"/>
      <w:divBdr>
        <w:top w:val="none" w:sz="0" w:space="0" w:color="auto"/>
        <w:left w:val="none" w:sz="0" w:space="0" w:color="auto"/>
        <w:bottom w:val="none" w:sz="0" w:space="0" w:color="auto"/>
        <w:right w:val="none" w:sz="0" w:space="0" w:color="auto"/>
      </w:divBdr>
    </w:div>
    <w:div w:id="2090612411">
      <w:marLeft w:val="0"/>
      <w:marRight w:val="0"/>
      <w:marTop w:val="0"/>
      <w:marBottom w:val="0"/>
      <w:divBdr>
        <w:top w:val="none" w:sz="0" w:space="0" w:color="auto"/>
        <w:left w:val="none" w:sz="0" w:space="0" w:color="auto"/>
        <w:bottom w:val="none" w:sz="0" w:space="0" w:color="auto"/>
        <w:right w:val="none" w:sz="0" w:space="0" w:color="auto"/>
      </w:divBdr>
    </w:div>
    <w:div w:id="2090612412">
      <w:marLeft w:val="0"/>
      <w:marRight w:val="0"/>
      <w:marTop w:val="0"/>
      <w:marBottom w:val="0"/>
      <w:divBdr>
        <w:top w:val="none" w:sz="0" w:space="0" w:color="auto"/>
        <w:left w:val="none" w:sz="0" w:space="0" w:color="auto"/>
        <w:bottom w:val="none" w:sz="0" w:space="0" w:color="auto"/>
        <w:right w:val="none" w:sz="0" w:space="0" w:color="auto"/>
      </w:divBdr>
    </w:div>
    <w:div w:id="2090612413">
      <w:marLeft w:val="0"/>
      <w:marRight w:val="0"/>
      <w:marTop w:val="0"/>
      <w:marBottom w:val="0"/>
      <w:divBdr>
        <w:top w:val="none" w:sz="0" w:space="0" w:color="auto"/>
        <w:left w:val="none" w:sz="0" w:space="0" w:color="auto"/>
        <w:bottom w:val="none" w:sz="0" w:space="0" w:color="auto"/>
        <w:right w:val="none" w:sz="0" w:space="0" w:color="auto"/>
      </w:divBdr>
    </w:div>
    <w:div w:id="2090612414">
      <w:marLeft w:val="0"/>
      <w:marRight w:val="0"/>
      <w:marTop w:val="0"/>
      <w:marBottom w:val="0"/>
      <w:divBdr>
        <w:top w:val="none" w:sz="0" w:space="0" w:color="auto"/>
        <w:left w:val="none" w:sz="0" w:space="0" w:color="auto"/>
        <w:bottom w:val="none" w:sz="0" w:space="0" w:color="auto"/>
        <w:right w:val="none" w:sz="0" w:space="0" w:color="auto"/>
      </w:divBdr>
    </w:div>
    <w:div w:id="2090612415">
      <w:marLeft w:val="0"/>
      <w:marRight w:val="0"/>
      <w:marTop w:val="0"/>
      <w:marBottom w:val="0"/>
      <w:divBdr>
        <w:top w:val="none" w:sz="0" w:space="0" w:color="auto"/>
        <w:left w:val="none" w:sz="0" w:space="0" w:color="auto"/>
        <w:bottom w:val="none" w:sz="0" w:space="0" w:color="auto"/>
        <w:right w:val="none" w:sz="0" w:space="0" w:color="auto"/>
      </w:divBdr>
    </w:div>
    <w:div w:id="2090612416">
      <w:marLeft w:val="0"/>
      <w:marRight w:val="0"/>
      <w:marTop w:val="0"/>
      <w:marBottom w:val="0"/>
      <w:divBdr>
        <w:top w:val="none" w:sz="0" w:space="0" w:color="auto"/>
        <w:left w:val="none" w:sz="0" w:space="0" w:color="auto"/>
        <w:bottom w:val="none" w:sz="0" w:space="0" w:color="auto"/>
        <w:right w:val="none" w:sz="0" w:space="0" w:color="auto"/>
      </w:divBdr>
    </w:div>
    <w:div w:id="2090612417">
      <w:marLeft w:val="0"/>
      <w:marRight w:val="0"/>
      <w:marTop w:val="0"/>
      <w:marBottom w:val="0"/>
      <w:divBdr>
        <w:top w:val="none" w:sz="0" w:space="0" w:color="auto"/>
        <w:left w:val="none" w:sz="0" w:space="0" w:color="auto"/>
        <w:bottom w:val="none" w:sz="0" w:space="0" w:color="auto"/>
        <w:right w:val="none" w:sz="0" w:space="0" w:color="auto"/>
      </w:divBdr>
    </w:div>
    <w:div w:id="2090612418">
      <w:marLeft w:val="0"/>
      <w:marRight w:val="0"/>
      <w:marTop w:val="0"/>
      <w:marBottom w:val="0"/>
      <w:divBdr>
        <w:top w:val="none" w:sz="0" w:space="0" w:color="auto"/>
        <w:left w:val="none" w:sz="0" w:space="0" w:color="auto"/>
        <w:bottom w:val="none" w:sz="0" w:space="0" w:color="auto"/>
        <w:right w:val="none" w:sz="0" w:space="0" w:color="auto"/>
      </w:divBdr>
    </w:div>
    <w:div w:id="2126846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asutaja\Desktop\volikogu%20otsus.dot"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volikogu otsus.dot</Template>
  <TotalTime>3159</TotalTime>
  <Pages>12</Pages>
  <Words>2864</Words>
  <Characters>24335</Characters>
  <Application>Microsoft Office Word</Application>
  <DocSecurity>0</DocSecurity>
  <Lines>202</Lines>
  <Paragraphs>54</Paragraphs>
  <ScaleCrop>false</ScaleCrop>
  <HeadingPairs>
    <vt:vector size="2" baseType="variant">
      <vt:variant>
        <vt:lpstr>Pealkiri</vt:lpstr>
      </vt:variant>
      <vt:variant>
        <vt:i4>1</vt:i4>
      </vt:variant>
    </vt:vector>
  </HeadingPairs>
  <TitlesOfParts>
    <vt:vector size="1" baseType="lpstr">
      <vt:lpstr>EELNÕU</vt:lpstr>
    </vt:vector>
  </TitlesOfParts>
  <Company/>
  <LinksUpToDate>false</LinksUpToDate>
  <CharactersWithSpaces>27145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EELNÕU</dc:title>
  <dc:subject/>
  <dc:creator>kasutaja</dc:creator>
  <cp:keywords/>
  <dc:description/>
  <cp:lastModifiedBy>Kadi Raudla</cp:lastModifiedBy>
  <cp:revision>21</cp:revision>
  <cp:lastPrinted>2015-05-12T12:19:00Z</cp:lastPrinted>
  <dcterms:created xsi:type="dcterms:W3CDTF">2024-10-28T09:30:00Z</dcterms:created>
  <dcterms:modified xsi:type="dcterms:W3CDTF">2025-01-21T19:43:00Z</dcterms:modified>
</cp:coreProperties>
</file>